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6537"/>
      </w:tblGrid>
      <w:tr w:rsidR="00417993" w:rsidRPr="00417993" w:rsidTr="00417993">
        <w:tc>
          <w:tcPr>
            <w:tcW w:w="1985" w:type="dxa"/>
          </w:tcPr>
          <w:p w:rsidR="00417993" w:rsidRPr="00417993" w:rsidRDefault="00417993" w:rsidP="00417993">
            <w:pPr>
              <w:spacing w:before="120"/>
              <w:jc w:val="both"/>
            </w:pPr>
            <w:r w:rsidRPr="00417993"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81657</wp:posOffset>
                  </wp:positionH>
                  <wp:positionV relativeFrom="paragraph">
                    <wp:posOffset>14005</wp:posOffset>
                  </wp:positionV>
                  <wp:extent cx="808892" cy="770890"/>
                  <wp:effectExtent l="0" t="0" r="0" b="0"/>
                  <wp:wrapTight wrapText="bothSides">
                    <wp:wrapPolygon edited="0">
                      <wp:start x="7126" y="0"/>
                      <wp:lineTo x="4581" y="1068"/>
                      <wp:lineTo x="0" y="6939"/>
                      <wp:lineTo x="0" y="16013"/>
                      <wp:lineTo x="2036" y="18148"/>
                      <wp:lineTo x="7636" y="20817"/>
                      <wp:lineTo x="9672" y="20817"/>
                      <wp:lineTo x="11708" y="20817"/>
                      <wp:lineTo x="13744" y="20817"/>
                      <wp:lineTo x="19343" y="18148"/>
                      <wp:lineTo x="20870" y="13878"/>
                      <wp:lineTo x="20870" y="5338"/>
                      <wp:lineTo x="17307" y="1068"/>
                      <wp:lineTo x="14253" y="0"/>
                      <wp:lineTo x="7126" y="0"/>
                    </wp:wrapPolygon>
                  </wp:wrapTight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892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7" w:type="dxa"/>
          </w:tcPr>
          <w:p w:rsidR="00417993" w:rsidRPr="00417993" w:rsidRDefault="00417993" w:rsidP="00417993">
            <w:pPr>
              <w:pStyle w:val="Brezrazmikov"/>
              <w:spacing w:line="276" w:lineRule="auto"/>
            </w:pPr>
            <w:r w:rsidRPr="00417993">
              <w:t>OŠ Franca Lešnika - Vuka Slivnica pri Mariboru</w:t>
            </w:r>
          </w:p>
          <w:p w:rsidR="00417993" w:rsidRPr="00417993" w:rsidRDefault="00417993" w:rsidP="00417993">
            <w:pPr>
              <w:pStyle w:val="Brezrazmikov"/>
              <w:spacing w:line="276" w:lineRule="auto"/>
            </w:pPr>
            <w:r w:rsidRPr="00417993">
              <w:t>Mariborska cesta 4</w:t>
            </w:r>
          </w:p>
          <w:p w:rsidR="00417993" w:rsidRPr="00417993" w:rsidRDefault="00417993" w:rsidP="00417993">
            <w:pPr>
              <w:pStyle w:val="Brezrazmikov"/>
              <w:spacing w:line="276" w:lineRule="auto"/>
            </w:pPr>
            <w:r w:rsidRPr="00417993">
              <w:t>2312 Orehova vas</w:t>
            </w:r>
          </w:p>
          <w:p w:rsidR="00417993" w:rsidRPr="00417993" w:rsidRDefault="00417993" w:rsidP="00417993">
            <w:pPr>
              <w:pStyle w:val="Brezrazmikov"/>
              <w:spacing w:line="276" w:lineRule="auto"/>
            </w:pPr>
            <w:r w:rsidRPr="00417993">
              <w:t>tel.: 02 60 35 680</w:t>
            </w:r>
          </w:p>
          <w:p w:rsidR="00417993" w:rsidRPr="00417993" w:rsidRDefault="00417993" w:rsidP="00417993">
            <w:pPr>
              <w:spacing w:before="120"/>
              <w:jc w:val="both"/>
            </w:pPr>
          </w:p>
        </w:tc>
      </w:tr>
    </w:tbl>
    <w:p w:rsidR="00DB6C26" w:rsidRDefault="00417993" w:rsidP="00417993">
      <w:pPr>
        <w:pStyle w:val="Brezrazmikov"/>
        <w:spacing w:line="276" w:lineRule="auto"/>
      </w:pPr>
      <w:r w:rsidRPr="00417993">
        <w:t xml:space="preserve">Štev.: </w:t>
      </w:r>
    </w:p>
    <w:p w:rsidR="00416AD1" w:rsidRDefault="00417993" w:rsidP="00DB6C26">
      <w:pPr>
        <w:pStyle w:val="Brezrazmikov"/>
        <w:spacing w:line="276" w:lineRule="auto"/>
      </w:pPr>
      <w:r w:rsidRPr="00417993">
        <w:t xml:space="preserve">Datum: </w:t>
      </w:r>
      <w:r w:rsidR="001553FB">
        <w:t>18. 2.</w:t>
      </w:r>
      <w:r w:rsidR="006331B4">
        <w:t xml:space="preserve"> 2021</w:t>
      </w:r>
    </w:p>
    <w:p w:rsidR="00416AD1" w:rsidRPr="00417993" w:rsidRDefault="00416AD1" w:rsidP="00E17FF3">
      <w:pPr>
        <w:pStyle w:val="Naslov1"/>
        <w:jc w:val="center"/>
      </w:pPr>
      <w:r w:rsidRPr="00417993">
        <w:t xml:space="preserve">SPLOŠNI HIGIENSKI NAČRT ZA </w:t>
      </w:r>
      <w:r w:rsidR="00D8663C">
        <w:t xml:space="preserve">PREPREČEVANJE ŠIRJENJA SARS-CoV-2 </w:t>
      </w:r>
      <w:r w:rsidRPr="00417993">
        <w:t xml:space="preserve"> IN PROTOKOLI ZA </w:t>
      </w:r>
      <w:r w:rsidR="00D8663C">
        <w:t>IZVAJANJE POUKA</w:t>
      </w:r>
      <w:r w:rsidRPr="00417993">
        <w:t xml:space="preserve"> V ČASU COVID-19</w:t>
      </w:r>
    </w:p>
    <w:p w:rsidR="00DB6C26" w:rsidRDefault="00416AD1" w:rsidP="00DB6C26">
      <w:pPr>
        <w:spacing w:before="120"/>
        <w:jc w:val="center"/>
      </w:pPr>
      <w:r>
        <w:t xml:space="preserve">(Priloga </w:t>
      </w:r>
      <w:r w:rsidR="00DB6C26">
        <w:t xml:space="preserve">hišnega </w:t>
      </w:r>
      <w:r w:rsidR="00B407CF">
        <w:t>reda)</w:t>
      </w:r>
    </w:p>
    <w:p w:rsidR="00110F00" w:rsidRDefault="00110F00" w:rsidP="00DB6C26">
      <w:pPr>
        <w:spacing w:before="120"/>
      </w:pPr>
    </w:p>
    <w:p w:rsidR="00110F00" w:rsidRPr="00110F00" w:rsidRDefault="00110F00" w:rsidP="00110F00">
      <w:pPr>
        <w:spacing w:line="276" w:lineRule="auto"/>
        <w:ind w:left="-5" w:right="54"/>
        <w:jc w:val="both"/>
        <w:rPr>
          <w:sz w:val="24"/>
          <w:szCs w:val="24"/>
        </w:rPr>
      </w:pPr>
      <w:r w:rsidRPr="00CE2CBB">
        <w:rPr>
          <w:sz w:val="24"/>
          <w:szCs w:val="24"/>
        </w:rPr>
        <w:t>Prilagoditve</w:t>
      </w:r>
      <w:r w:rsidRPr="008A5BAD">
        <w:rPr>
          <w:sz w:val="24"/>
          <w:szCs w:val="24"/>
        </w:rPr>
        <w:t xml:space="preserve"> Hišnega reda OŠ </w:t>
      </w:r>
      <w:r>
        <w:rPr>
          <w:sz w:val="24"/>
          <w:szCs w:val="24"/>
        </w:rPr>
        <w:t>Franca Lešnika</w:t>
      </w:r>
      <w:r w:rsidR="001553FB">
        <w:rPr>
          <w:sz w:val="24"/>
          <w:szCs w:val="24"/>
        </w:rPr>
        <w:t>-</w:t>
      </w:r>
      <w:r>
        <w:rPr>
          <w:sz w:val="24"/>
          <w:szCs w:val="24"/>
        </w:rPr>
        <w:t>Vuka Slivnica pri Mariboru,</w:t>
      </w:r>
      <w:r>
        <w:rPr>
          <w:sz w:val="24"/>
          <w:szCs w:val="24"/>
        </w:rPr>
        <w:t xml:space="preserve"> v razmerah</w:t>
      </w:r>
      <w:r>
        <w:rPr>
          <w:sz w:val="24"/>
          <w:szCs w:val="24"/>
        </w:rPr>
        <w:t xml:space="preserve"> povezanih s SARS-CoV-2,</w:t>
      </w:r>
      <w:r w:rsidRPr="008A5BAD">
        <w:rPr>
          <w:sz w:val="24"/>
          <w:szCs w:val="24"/>
        </w:rPr>
        <w:t xml:space="preserve"> so pripravljene zaradi posebnih </w:t>
      </w:r>
      <w:r w:rsidRPr="002F0AC6">
        <w:rPr>
          <w:sz w:val="24"/>
          <w:szCs w:val="24"/>
        </w:rPr>
        <w:t xml:space="preserve">okoliščin v katerih se 22. 2. 2021 nadaljuje pouk vseh učencev v prostorih šole. </w:t>
      </w:r>
    </w:p>
    <w:p w:rsidR="00110F00" w:rsidRPr="00110F00" w:rsidRDefault="00110F00" w:rsidP="00110F00">
      <w:pPr>
        <w:spacing w:line="276" w:lineRule="auto"/>
        <w:ind w:left="-5" w:right="54"/>
        <w:jc w:val="both"/>
        <w:rPr>
          <w:sz w:val="24"/>
          <w:szCs w:val="24"/>
        </w:rPr>
      </w:pPr>
      <w:r w:rsidRPr="002F0AC6">
        <w:rPr>
          <w:bCs/>
          <w:sz w:val="24"/>
          <w:szCs w:val="24"/>
        </w:rPr>
        <w:t>Vzgojno-izo</w:t>
      </w:r>
      <w:r>
        <w:rPr>
          <w:bCs/>
          <w:sz w:val="24"/>
          <w:szCs w:val="24"/>
        </w:rPr>
        <w:t xml:space="preserve">braževalno delo se bo za vse </w:t>
      </w:r>
      <w:r w:rsidRPr="002F0AC6">
        <w:rPr>
          <w:bCs/>
          <w:sz w:val="24"/>
          <w:szCs w:val="24"/>
        </w:rPr>
        <w:t>učence izvajalo v homogenih oddelkih t</w:t>
      </w:r>
      <w:r>
        <w:rPr>
          <w:bCs/>
          <w:sz w:val="24"/>
          <w:szCs w:val="24"/>
        </w:rPr>
        <w:t xml:space="preserve">.i. mehurčkih </w:t>
      </w:r>
      <w:r w:rsidRPr="002F0AC6">
        <w:rPr>
          <w:sz w:val="24"/>
          <w:szCs w:val="24"/>
        </w:rPr>
        <w:t>ob upoštevanju vseh higienskih ukrepov za preprečevanje širjenja okužbe SARS-CoV-2, ki jih je pripravil in objavil NIJ</w:t>
      </w:r>
      <w:r>
        <w:rPr>
          <w:sz w:val="24"/>
          <w:szCs w:val="24"/>
        </w:rPr>
        <w:t xml:space="preserve">Z. Učenci učilnic ne menjajo, </w:t>
      </w:r>
      <w:r w:rsidRPr="002F0AC6">
        <w:rPr>
          <w:sz w:val="24"/>
          <w:szCs w:val="24"/>
        </w:rPr>
        <w:t xml:space="preserve">vanje </w:t>
      </w:r>
      <w:r>
        <w:rPr>
          <w:sz w:val="24"/>
          <w:szCs w:val="24"/>
        </w:rPr>
        <w:t xml:space="preserve">pa </w:t>
      </w:r>
      <w:r w:rsidRPr="002F0AC6">
        <w:rPr>
          <w:sz w:val="24"/>
          <w:szCs w:val="24"/>
        </w:rPr>
        <w:t>vstopajo učiteljice/učitelji posameznih predmetov (skladno z urnik</w:t>
      </w:r>
      <w:r>
        <w:rPr>
          <w:sz w:val="24"/>
          <w:szCs w:val="24"/>
        </w:rPr>
        <w:t>om pouka in organizacijo dela).</w:t>
      </w:r>
    </w:p>
    <w:p w:rsidR="00110F00" w:rsidRPr="00110F00" w:rsidRDefault="00110F00" w:rsidP="00110F00">
      <w:pPr>
        <w:spacing w:line="276" w:lineRule="auto"/>
        <w:ind w:left="-5" w:right="54"/>
        <w:jc w:val="both"/>
        <w:rPr>
          <w:sz w:val="24"/>
          <w:szCs w:val="24"/>
        </w:rPr>
      </w:pPr>
      <w:r w:rsidRPr="00CE2CBB">
        <w:rPr>
          <w:sz w:val="24"/>
          <w:szCs w:val="24"/>
        </w:rPr>
        <w:t xml:space="preserve">Prilagoditve </w:t>
      </w:r>
      <w:r w:rsidRPr="008A5BAD">
        <w:rPr>
          <w:sz w:val="24"/>
          <w:szCs w:val="24"/>
        </w:rPr>
        <w:t xml:space="preserve">bomo z ozirom na </w:t>
      </w:r>
      <w:r w:rsidRPr="00CE2CBB">
        <w:rPr>
          <w:sz w:val="24"/>
          <w:szCs w:val="24"/>
        </w:rPr>
        <w:t xml:space="preserve">morebitne </w:t>
      </w:r>
      <w:r w:rsidRPr="008A5BAD">
        <w:rPr>
          <w:sz w:val="24"/>
          <w:szCs w:val="24"/>
        </w:rPr>
        <w:t>nove okoliščine</w:t>
      </w:r>
      <w:r w:rsidRPr="00CE2CBB">
        <w:rPr>
          <w:sz w:val="24"/>
          <w:szCs w:val="24"/>
        </w:rPr>
        <w:t xml:space="preserve"> </w:t>
      </w:r>
      <w:r w:rsidRPr="008A5BAD">
        <w:rPr>
          <w:sz w:val="24"/>
          <w:szCs w:val="24"/>
        </w:rPr>
        <w:t>sproti dopolnjevali.</w:t>
      </w:r>
    </w:p>
    <w:p w:rsidR="00110F00" w:rsidRPr="00381923" w:rsidRDefault="00110F00" w:rsidP="00110F00">
      <w:pPr>
        <w:spacing w:line="276" w:lineRule="auto"/>
        <w:ind w:left="-5" w:right="54"/>
        <w:jc w:val="both"/>
        <w:rPr>
          <w:sz w:val="24"/>
          <w:szCs w:val="24"/>
        </w:rPr>
      </w:pPr>
      <w:r w:rsidRPr="00381923">
        <w:rPr>
          <w:sz w:val="24"/>
          <w:szCs w:val="24"/>
        </w:rPr>
        <w:t xml:space="preserve">V primeru novih navodil NIJZ in MIZŠ, bomo upoštevali vsa navodila in s pomočjo IKT tehnologije izpeljali načrtovani program dela. </w:t>
      </w:r>
    </w:p>
    <w:p w:rsidR="00110F00" w:rsidRPr="00110F00" w:rsidRDefault="00110F00" w:rsidP="00110F00">
      <w:pPr>
        <w:spacing w:line="276" w:lineRule="auto"/>
        <w:jc w:val="both"/>
        <w:rPr>
          <w:color w:val="0070C0"/>
          <w:sz w:val="24"/>
          <w:szCs w:val="24"/>
        </w:rPr>
      </w:pPr>
    </w:p>
    <w:p w:rsidR="00110F00" w:rsidRPr="002959C0" w:rsidRDefault="00110F00" w:rsidP="00110F00">
      <w:pPr>
        <w:keepNext/>
        <w:keepLines/>
        <w:spacing w:line="276" w:lineRule="auto"/>
        <w:ind w:right="52"/>
        <w:jc w:val="both"/>
        <w:outlineLvl w:val="0"/>
        <w:rPr>
          <w:b/>
          <w:sz w:val="32"/>
          <w:szCs w:val="32"/>
        </w:rPr>
      </w:pPr>
      <w:r w:rsidRPr="002959C0">
        <w:rPr>
          <w:b/>
          <w:sz w:val="32"/>
          <w:szCs w:val="32"/>
        </w:rPr>
        <w:t xml:space="preserve">Uvodna pojasnila  </w:t>
      </w:r>
    </w:p>
    <w:p w:rsidR="00110F00" w:rsidRPr="00381923" w:rsidRDefault="00110F00" w:rsidP="00110F00">
      <w:pPr>
        <w:spacing w:line="276" w:lineRule="auto"/>
        <w:ind w:left="10" w:right="54"/>
        <w:jc w:val="both"/>
        <w:rPr>
          <w:sz w:val="24"/>
          <w:szCs w:val="24"/>
        </w:rPr>
      </w:pPr>
      <w:r w:rsidRPr="00381923">
        <w:rPr>
          <w:sz w:val="24"/>
          <w:szCs w:val="24"/>
        </w:rPr>
        <w:t>Šola je dol</w:t>
      </w:r>
      <w:r w:rsidR="001553FB">
        <w:rPr>
          <w:sz w:val="24"/>
          <w:szCs w:val="24"/>
        </w:rPr>
        <w:t>žna, da v času izjemnih razmer C</w:t>
      </w:r>
      <w:r w:rsidRPr="00381923">
        <w:rPr>
          <w:sz w:val="24"/>
          <w:szCs w:val="24"/>
        </w:rPr>
        <w:t xml:space="preserve">ovid-19 v največji možni meri poskrbi za vzgojno- izobraževalni proces znotraj šole ter za druge organizirane dejavnosti izven šole, in sicer v skladu z navodili in glede na priporočila pristojnih institucij. Učenci šole, zaposleni in starši so dolžni upoštevati Pravila šolskega reda in Hišni red OŠ </w:t>
      </w:r>
      <w:r>
        <w:rPr>
          <w:sz w:val="24"/>
          <w:szCs w:val="24"/>
        </w:rPr>
        <w:t xml:space="preserve"> FLV Slivnica</w:t>
      </w:r>
      <w:r w:rsidR="001553FB">
        <w:rPr>
          <w:sz w:val="24"/>
          <w:szCs w:val="24"/>
        </w:rPr>
        <w:t>, ki je za čas epidemije C</w:t>
      </w:r>
      <w:r w:rsidRPr="00381923">
        <w:rPr>
          <w:sz w:val="24"/>
          <w:szCs w:val="24"/>
        </w:rPr>
        <w:t xml:space="preserve">ovid-19 posebej prilagojen trenutnim razmeram. Hišni red velja za učence, ki bodo vstopali v šolski prostor, ter za starše in druge obiskovalce, ki bodo vstopali v šolske prostore po predhodnem dogovoru. </w:t>
      </w:r>
    </w:p>
    <w:p w:rsidR="00110F00" w:rsidRDefault="00110F00" w:rsidP="00110F00">
      <w:pPr>
        <w:spacing w:line="276" w:lineRule="auto"/>
        <w:ind w:right="54"/>
        <w:jc w:val="both"/>
        <w:rPr>
          <w:sz w:val="24"/>
          <w:szCs w:val="24"/>
        </w:rPr>
      </w:pPr>
      <w:r>
        <w:rPr>
          <w:sz w:val="24"/>
          <w:szCs w:val="24"/>
        </w:rPr>
        <w:t>V šolo lahko vstopajo le zdrave osebe (učenci, zaposleni, obiskovalci).</w:t>
      </w:r>
      <w:r w:rsidRPr="008A5BAD">
        <w:rPr>
          <w:sz w:val="24"/>
          <w:szCs w:val="24"/>
        </w:rPr>
        <w:t xml:space="preserve"> Vsi, ki vstopajo v šolski prostor, morajo upoštevati predpisan protokol ravnanja in gibanja. Šola vodi evidenco prihoda zunanjih obiskovalcev. </w:t>
      </w:r>
    </w:p>
    <w:p w:rsidR="00110F00" w:rsidRPr="008A5BAD" w:rsidRDefault="00110F00" w:rsidP="00110F00">
      <w:pPr>
        <w:spacing w:line="276" w:lineRule="auto"/>
        <w:ind w:right="54"/>
        <w:jc w:val="both"/>
        <w:rPr>
          <w:sz w:val="24"/>
          <w:szCs w:val="24"/>
        </w:rPr>
      </w:pPr>
    </w:p>
    <w:p w:rsidR="00110F00" w:rsidRPr="001553FB" w:rsidRDefault="00110F00" w:rsidP="00110F00">
      <w:pPr>
        <w:shd w:val="clear" w:color="auto" w:fill="FFFFFF"/>
        <w:spacing w:line="276" w:lineRule="auto"/>
        <w:ind w:right="54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Otroci z zdravstvenimi omejitvami naj imajo opravljeno individualno oceno tveganja. Oceno opravi izbrani pediater ali specialist po posvetu z družino. Ocena temelji na trenutnem stanju aktivnosti bolezni, terapiji, dodatnih faktorjih tveganja in lokalni epidemiološki situaciji. Starši šoli predložijo obvestilo zdravnika. Če zdravnik oceni, da </w:t>
      </w:r>
      <w:r w:rsidRPr="001553FB">
        <w:rPr>
          <w:bCs/>
          <w:sz w:val="24"/>
          <w:szCs w:val="24"/>
        </w:rPr>
        <w:t>ne obstaja</w:t>
      </w:r>
      <w:r w:rsidRPr="001553FB">
        <w:rPr>
          <w:sz w:val="24"/>
          <w:szCs w:val="24"/>
        </w:rPr>
        <w:t xml:space="preserve"> dodatno tveganje za covid-19, gre otrok lahko v šolo. Sorojenci otroka z zdravstvenimi omejitvami gredo lahko v šolo, vendar morajo biti posebej pozorni na simptome in upoštevati vsa navodila za preprečevanje okužbe.  </w:t>
      </w:r>
    </w:p>
    <w:p w:rsidR="00110F00" w:rsidRPr="001553FB" w:rsidRDefault="00110F00" w:rsidP="00110F00">
      <w:pPr>
        <w:shd w:val="clear" w:color="auto" w:fill="FFFFFF"/>
        <w:spacing w:line="276" w:lineRule="auto"/>
        <w:ind w:right="54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V primeru, da je v družini ali v istem gospodinjstvu drug otrok, mladostnik ali odrasla oseba, ki ima zdravstvene omejitve, odsvetujemo vrnitev v šolo. Vsako tako morebitno odsotnost urejajo starši z ravnateljem.</w:t>
      </w:r>
    </w:p>
    <w:p w:rsidR="00416AD1" w:rsidRPr="001553FB" w:rsidRDefault="00416AD1" w:rsidP="001553FB">
      <w:pPr>
        <w:spacing w:before="120" w:line="276" w:lineRule="auto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Najpomembnejša pot prenosa korona virusa je preko izločkov iz dihal </w:t>
      </w:r>
      <w:r w:rsidR="006331B4" w:rsidRPr="001553FB">
        <w:rPr>
          <w:sz w:val="24"/>
          <w:szCs w:val="24"/>
        </w:rPr>
        <w:t xml:space="preserve">med ljudmi, ki so tesno skupaj, oziroma </w:t>
      </w:r>
      <w:r w:rsidRPr="001553FB">
        <w:rPr>
          <w:sz w:val="24"/>
          <w:szCs w:val="24"/>
        </w:rPr>
        <w:t>preko onesnaženih rok, pr</w:t>
      </w:r>
      <w:r w:rsidR="006331B4" w:rsidRPr="001553FB">
        <w:rPr>
          <w:sz w:val="24"/>
          <w:szCs w:val="24"/>
        </w:rPr>
        <w:t>edmetov in površin. Ukrepi za preprečevanje širjenja SARS-CoV-2,</w:t>
      </w:r>
      <w:r w:rsidRPr="001553FB">
        <w:rPr>
          <w:sz w:val="24"/>
          <w:szCs w:val="24"/>
        </w:rPr>
        <w:t xml:space="preserve"> </w:t>
      </w:r>
      <w:r w:rsidR="006331B4" w:rsidRPr="001553FB">
        <w:rPr>
          <w:sz w:val="24"/>
          <w:szCs w:val="24"/>
        </w:rPr>
        <w:t>ki jih morajo dobro poznati in udejanjati v praksi  vsi, ki sodelujejo v šolskem procesu</w:t>
      </w:r>
      <w:r w:rsidRPr="001553FB">
        <w:rPr>
          <w:sz w:val="24"/>
          <w:szCs w:val="24"/>
        </w:rPr>
        <w:t>:</w:t>
      </w:r>
    </w:p>
    <w:p w:rsidR="006331B4" w:rsidRPr="001553FB" w:rsidRDefault="006331B4" w:rsidP="001553FB">
      <w:pPr>
        <w:spacing w:before="120" w:line="276" w:lineRule="auto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Potrebno je:</w:t>
      </w:r>
    </w:p>
    <w:p w:rsidR="006331B4" w:rsidRPr="001553FB" w:rsidRDefault="006331B4" w:rsidP="001553FB">
      <w:pPr>
        <w:pStyle w:val="Odstavekseznama"/>
        <w:numPr>
          <w:ilvl w:val="0"/>
          <w:numId w:val="1"/>
        </w:numPr>
        <w:spacing w:before="120" w:line="276" w:lineRule="auto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upoštevati splošne higienske ukrepe,</w:t>
      </w:r>
    </w:p>
    <w:p w:rsidR="006331B4" w:rsidRPr="001553FB" w:rsidRDefault="006331B4" w:rsidP="001553FB">
      <w:pPr>
        <w:pStyle w:val="Odstavekseznama"/>
        <w:numPr>
          <w:ilvl w:val="0"/>
          <w:numId w:val="1"/>
        </w:numPr>
        <w:spacing w:before="120" w:line="276" w:lineRule="auto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upoštevati zdravstvene omejitve,</w:t>
      </w:r>
    </w:p>
    <w:p w:rsidR="006331B4" w:rsidRPr="001553FB" w:rsidRDefault="006331B4" w:rsidP="001553FB">
      <w:pPr>
        <w:pStyle w:val="Odstavekseznama"/>
        <w:numPr>
          <w:ilvl w:val="0"/>
          <w:numId w:val="1"/>
        </w:numPr>
        <w:spacing w:before="120" w:line="276" w:lineRule="auto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spremljati zdravstveno stanje,</w:t>
      </w:r>
    </w:p>
    <w:p w:rsidR="006331B4" w:rsidRPr="001553FB" w:rsidRDefault="006331B4" w:rsidP="001553FB">
      <w:pPr>
        <w:pStyle w:val="Odstavekseznama"/>
        <w:numPr>
          <w:ilvl w:val="0"/>
          <w:numId w:val="1"/>
        </w:numPr>
        <w:spacing w:before="120" w:line="276" w:lineRule="auto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zmanjševati stike med osebami,</w:t>
      </w:r>
    </w:p>
    <w:p w:rsidR="006331B4" w:rsidRPr="001553FB" w:rsidRDefault="006331B4" w:rsidP="001553FB">
      <w:pPr>
        <w:pStyle w:val="Odstavekseznama"/>
        <w:numPr>
          <w:ilvl w:val="0"/>
          <w:numId w:val="1"/>
        </w:numPr>
        <w:spacing w:before="120" w:line="276" w:lineRule="auto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uporabljati osebno varovalno opremo.</w:t>
      </w:r>
    </w:p>
    <w:p w:rsidR="00416AD1" w:rsidRPr="001553FB" w:rsidRDefault="00416AD1" w:rsidP="001553FB">
      <w:pPr>
        <w:spacing w:before="120" w:line="276" w:lineRule="auto"/>
        <w:jc w:val="both"/>
        <w:rPr>
          <w:sz w:val="24"/>
          <w:szCs w:val="24"/>
        </w:rPr>
      </w:pPr>
    </w:p>
    <w:p w:rsidR="00416AD1" w:rsidRPr="001553FB" w:rsidRDefault="00416AD1" w:rsidP="001553FB">
      <w:pPr>
        <w:pStyle w:val="Naslov2"/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Splošnih higienski in preventivni ukrepi:</w:t>
      </w:r>
    </w:p>
    <w:p w:rsidR="00B07BC1" w:rsidRPr="001553FB" w:rsidRDefault="006331B4" w:rsidP="001553FB">
      <w:pPr>
        <w:pStyle w:val="Odstavekseznama"/>
        <w:numPr>
          <w:ilvl w:val="0"/>
          <w:numId w:val="2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Upoštevati priporočila glede vzdrževanja medosebne razdalje, priporočena medosebna razd</w:t>
      </w:r>
      <w:r w:rsidR="00B07BC1" w:rsidRPr="001553FB">
        <w:rPr>
          <w:sz w:val="24"/>
          <w:szCs w:val="24"/>
        </w:rPr>
        <w:t xml:space="preserve">alja vsaj 1,5 oz. 2 metra. Sede 1,5 metra, v gibanju, čakanju v vrsti, kjer je težje vzdrževati stalno razdaljo, 2 metra. </w:t>
      </w:r>
    </w:p>
    <w:p w:rsidR="00B07BC1" w:rsidRPr="001553FB" w:rsidRDefault="00B07BC1" w:rsidP="001553FB">
      <w:pPr>
        <w:pStyle w:val="Odstavekseznama"/>
        <w:numPr>
          <w:ilvl w:val="0"/>
          <w:numId w:val="2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Pravilna</w:t>
      </w:r>
      <w:r w:rsidR="006331B4" w:rsidRPr="001553FB">
        <w:rPr>
          <w:sz w:val="24"/>
          <w:szCs w:val="24"/>
        </w:rPr>
        <w:t xml:space="preserve"> </w:t>
      </w:r>
      <w:r w:rsidRPr="001553FB">
        <w:rPr>
          <w:sz w:val="24"/>
          <w:szCs w:val="24"/>
        </w:rPr>
        <w:t>uporaba mask.</w:t>
      </w:r>
    </w:p>
    <w:p w:rsidR="00B07BC1" w:rsidRPr="001553FB" w:rsidRDefault="00B07BC1" w:rsidP="001553FB">
      <w:pPr>
        <w:pStyle w:val="Odstavekseznama"/>
        <w:numPr>
          <w:ilvl w:val="0"/>
          <w:numId w:val="2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Upoštevanje pravilne higiene kašlja.</w:t>
      </w:r>
    </w:p>
    <w:p w:rsidR="00416AD1" w:rsidRPr="001553FB" w:rsidRDefault="00416AD1" w:rsidP="001553FB">
      <w:pPr>
        <w:pStyle w:val="Odstavekseznama"/>
        <w:numPr>
          <w:ilvl w:val="0"/>
          <w:numId w:val="2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Seznanitev učencev s higieno rok, kašlja in kihanja poteka večkrat dnevno. V ta namen šola objavi plakate in drugo gradivo.</w:t>
      </w:r>
    </w:p>
    <w:p w:rsidR="00416AD1" w:rsidRPr="001553FB" w:rsidRDefault="00B07BC1" w:rsidP="001553FB">
      <w:pPr>
        <w:pStyle w:val="Odstavekseznama"/>
        <w:numPr>
          <w:ilvl w:val="0"/>
          <w:numId w:val="2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Redno in temeljito u</w:t>
      </w:r>
      <w:r w:rsidR="00416AD1" w:rsidRPr="001553FB">
        <w:rPr>
          <w:sz w:val="24"/>
          <w:szCs w:val="24"/>
        </w:rPr>
        <w:t xml:space="preserve">mivanje rok </w:t>
      </w:r>
      <w:r w:rsidRPr="001553FB">
        <w:rPr>
          <w:sz w:val="24"/>
          <w:szCs w:val="24"/>
        </w:rPr>
        <w:t xml:space="preserve">z milom, </w:t>
      </w:r>
      <w:r w:rsidR="00416AD1" w:rsidRPr="001553FB">
        <w:rPr>
          <w:sz w:val="24"/>
          <w:szCs w:val="24"/>
        </w:rPr>
        <w:t>se izvaja vsaj enkrat na šolsko uro in obvezno po vsaki uporabi toaletnega prostora, ob dotik</w:t>
      </w:r>
      <w:r w:rsidRPr="001553FB">
        <w:rPr>
          <w:sz w:val="24"/>
          <w:szCs w:val="24"/>
        </w:rPr>
        <w:t xml:space="preserve">u kljuke, pipe,  ograje ali dotikanju drugih površin. </w:t>
      </w:r>
      <w:r w:rsidR="00416AD1" w:rsidRPr="001553FB">
        <w:rPr>
          <w:sz w:val="24"/>
          <w:szCs w:val="24"/>
        </w:rPr>
        <w:t xml:space="preserve"> V razredih, kjer ni tople vode, se poleg umivan</w:t>
      </w:r>
      <w:r w:rsidRPr="001553FB">
        <w:rPr>
          <w:sz w:val="24"/>
          <w:szCs w:val="24"/>
        </w:rPr>
        <w:t>ja izvaja tudi razkuževanje rok z namenskim razkužilom za roke.</w:t>
      </w:r>
      <w:r w:rsidR="00416AD1" w:rsidRPr="001553FB">
        <w:rPr>
          <w:sz w:val="24"/>
          <w:szCs w:val="24"/>
        </w:rPr>
        <w:t xml:space="preserve"> Za razkuževanje je odgovoren učitelj, ki ima razkužilo na varnem mestu. Razkužilo se pri obeh vhodih namesti na varno višino.</w:t>
      </w:r>
    </w:p>
    <w:p w:rsidR="00416AD1" w:rsidRPr="001553FB" w:rsidRDefault="00416AD1" w:rsidP="001553FB">
      <w:pPr>
        <w:pStyle w:val="Odstavekseznama"/>
        <w:numPr>
          <w:ilvl w:val="0"/>
          <w:numId w:val="2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Učenci uporabljajo le tisti toaletni prostor, ki je v istem nadstropju kot matična učilnica. </w:t>
      </w:r>
    </w:p>
    <w:p w:rsidR="00416AD1" w:rsidRPr="001553FB" w:rsidRDefault="00416AD1" w:rsidP="001553FB">
      <w:pPr>
        <w:pStyle w:val="Odstavekseznama"/>
        <w:numPr>
          <w:ilvl w:val="0"/>
          <w:numId w:val="2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Zaprte prost</w:t>
      </w:r>
      <w:r w:rsidR="00E267DE" w:rsidRPr="001553FB">
        <w:rPr>
          <w:sz w:val="24"/>
          <w:szCs w:val="24"/>
        </w:rPr>
        <w:t>ore večkrat dnevno temeljito zračimo,</w:t>
      </w:r>
      <w:r w:rsidRPr="001553FB">
        <w:rPr>
          <w:sz w:val="24"/>
          <w:szCs w:val="24"/>
        </w:rPr>
        <w:t xml:space="preserve"> </w:t>
      </w:r>
      <w:r w:rsidR="00B112B3" w:rsidRPr="001553FB">
        <w:rPr>
          <w:sz w:val="24"/>
          <w:szCs w:val="24"/>
        </w:rPr>
        <w:t xml:space="preserve">na sredini in na koncu vsake učne ure. </w:t>
      </w:r>
      <w:r w:rsidRPr="001553FB">
        <w:rPr>
          <w:sz w:val="24"/>
          <w:szCs w:val="24"/>
        </w:rPr>
        <w:t>(na stežaj odprta okna le v navzočnosti odrasle osebe).</w:t>
      </w:r>
    </w:p>
    <w:p w:rsidR="00416AD1" w:rsidRPr="001553FB" w:rsidRDefault="00416AD1" w:rsidP="001553FB">
      <w:pPr>
        <w:pStyle w:val="Odstavekseznama"/>
        <w:numPr>
          <w:ilvl w:val="0"/>
          <w:numId w:val="2"/>
        </w:numPr>
        <w:spacing w:before="120" w:line="276" w:lineRule="auto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V </w:t>
      </w:r>
      <w:r w:rsidR="00EA51BF" w:rsidRPr="001553FB">
        <w:rPr>
          <w:sz w:val="24"/>
          <w:szCs w:val="24"/>
        </w:rPr>
        <w:t>objektu šole vsi zaposleni in vsi učenci nosijo maske, zaposleni ves čas, učenci pa skladno s priporočili za uporabo mask.</w:t>
      </w:r>
      <w:r w:rsidRPr="001553FB">
        <w:rPr>
          <w:sz w:val="24"/>
          <w:szCs w:val="24"/>
        </w:rPr>
        <w:t xml:space="preserve"> Maska je obvezna tudi za vse zunanje obiskovalce šole.</w:t>
      </w:r>
    </w:p>
    <w:p w:rsidR="00416AD1" w:rsidRPr="001553FB" w:rsidRDefault="00416AD1" w:rsidP="00416AD1">
      <w:pPr>
        <w:pStyle w:val="Odstavekseznama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V šolski objekt naj vstopajo samo učenci in zaposleni, ostali le po po</w:t>
      </w:r>
      <w:r w:rsidR="00EC1C2F" w:rsidRPr="001553FB">
        <w:rPr>
          <w:sz w:val="24"/>
          <w:szCs w:val="24"/>
        </w:rPr>
        <w:t>trebi po predhodni najavi in z upoštevanjem</w:t>
      </w:r>
      <w:r w:rsidRPr="001553FB">
        <w:rPr>
          <w:sz w:val="24"/>
          <w:szCs w:val="24"/>
        </w:rPr>
        <w:t xml:space="preserve"> vse</w:t>
      </w:r>
      <w:r w:rsidR="00EC1C2F" w:rsidRPr="001553FB">
        <w:rPr>
          <w:sz w:val="24"/>
          <w:szCs w:val="24"/>
        </w:rPr>
        <w:t>h potrebnih zaščitnih ukrepov</w:t>
      </w:r>
      <w:r w:rsidRPr="001553FB">
        <w:rPr>
          <w:sz w:val="24"/>
          <w:szCs w:val="24"/>
        </w:rPr>
        <w:t xml:space="preserve"> (nošenje obrazne maske, higiena rok, kašlja …). </w:t>
      </w:r>
    </w:p>
    <w:p w:rsidR="00416AD1" w:rsidRPr="001553FB" w:rsidRDefault="00416AD1" w:rsidP="00416AD1">
      <w:pPr>
        <w:pStyle w:val="Odstavekseznama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Starši in vsi ostali obiskovalci šole se morajo pred vstopom v šolo najaviti na št. 02 603 56 80 in evidentirati pri informatorju oziroma v tajništvu šole.</w:t>
      </w:r>
    </w:p>
    <w:p w:rsidR="00416AD1" w:rsidRPr="001553FB" w:rsidRDefault="00416AD1" w:rsidP="00416AD1">
      <w:pPr>
        <w:pStyle w:val="Odstavekseznama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Govorilne ure in druge oblike pridobivanja informacij naj starši opravijo po telefonu ali preko računalniške povezave.</w:t>
      </w:r>
    </w:p>
    <w:p w:rsidR="00416AD1" w:rsidRPr="001553FB" w:rsidRDefault="00416AD1" w:rsidP="00416AD1">
      <w:pPr>
        <w:pStyle w:val="Odstavekseznama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Tudi pri vseh sestankih prednostno svetujemo organizacijo video sestankov. Izjeme so nujni roditeljski sestanki, ki se organizirajo z upoštevanjem vseh splošnih ukrepov in le za enega od staršev.  </w:t>
      </w:r>
    </w:p>
    <w:p w:rsidR="00416AD1" w:rsidRPr="001553FB" w:rsidRDefault="00416AD1" w:rsidP="00416AD1">
      <w:pPr>
        <w:pStyle w:val="Odstavekseznama"/>
        <w:numPr>
          <w:ilvl w:val="0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Organiziranje javnih ali skupinskih dogodkov oziroma udeležba na njih (npr. predstave, proslave, razstave, koncerti, tekmovanja, treningi, vadbe…) je odsvetovana</w:t>
      </w:r>
      <w:r w:rsidR="000974E4" w:rsidRPr="001553FB">
        <w:rPr>
          <w:sz w:val="24"/>
          <w:szCs w:val="24"/>
        </w:rPr>
        <w:t>. Dopustni so le dogodki, kjer so udeleženci le učenci iz istega oddelka/učne skupine brez zunanjih udeležencev.</w:t>
      </w:r>
    </w:p>
    <w:p w:rsidR="00416AD1" w:rsidRPr="001553FB" w:rsidRDefault="00416AD1" w:rsidP="00416AD1">
      <w:pPr>
        <w:spacing w:before="120"/>
        <w:jc w:val="both"/>
        <w:rPr>
          <w:rStyle w:val="Hiperpovezava"/>
          <w:sz w:val="24"/>
          <w:szCs w:val="24"/>
        </w:rPr>
      </w:pPr>
      <w:r w:rsidRPr="001553FB">
        <w:rPr>
          <w:sz w:val="24"/>
          <w:szCs w:val="24"/>
        </w:rPr>
        <w:t>Splošna navodila za preprečevanje okužbe s povzročiteljem COVID 19 s</w:t>
      </w:r>
      <w:r w:rsidR="001553FB">
        <w:rPr>
          <w:sz w:val="24"/>
          <w:szCs w:val="24"/>
        </w:rPr>
        <w:t xml:space="preserve">o dosegljiva na spletni strani: </w:t>
      </w:r>
      <w:hyperlink r:id="rId9" w:history="1">
        <w:r w:rsidR="000974E4" w:rsidRPr="001553FB">
          <w:rPr>
            <w:rStyle w:val="Hiperpovezava"/>
            <w:sz w:val="24"/>
            <w:szCs w:val="24"/>
          </w:rPr>
          <w:t>https://www.nijz.si/sl/preprecevanje-okuzbe-z-virusom-sars-cov-2-v-obdobju-sproscanja-ukrepov.</w:t>
        </w:r>
      </w:hyperlink>
    </w:p>
    <w:p w:rsidR="000974E4" w:rsidRPr="001553FB" w:rsidRDefault="000974E4" w:rsidP="00416AD1">
      <w:pPr>
        <w:spacing w:before="120"/>
        <w:jc w:val="both"/>
        <w:rPr>
          <w:sz w:val="24"/>
          <w:szCs w:val="24"/>
        </w:rPr>
      </w:pPr>
    </w:p>
    <w:p w:rsidR="00416AD1" w:rsidRPr="001553FB" w:rsidRDefault="00416AD1" w:rsidP="00EA51BF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Zdravstvene omejitve:</w:t>
      </w:r>
    </w:p>
    <w:p w:rsidR="00847054" w:rsidRPr="001553FB" w:rsidRDefault="00847054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Razširjeni strokovni kolegij za pediatrijo je opredelil zdravstvene omejitve za otroke za vrnitev v šolo, dostopno na:</w:t>
      </w:r>
    </w:p>
    <w:p w:rsidR="00847054" w:rsidRPr="001553FB" w:rsidRDefault="005E4F4A" w:rsidP="00847054">
      <w:pPr>
        <w:spacing w:before="120"/>
        <w:jc w:val="both"/>
        <w:rPr>
          <w:sz w:val="24"/>
          <w:szCs w:val="24"/>
        </w:rPr>
      </w:pPr>
      <w:hyperlink r:id="rId10" w:history="1">
        <w:r w:rsidR="00847054" w:rsidRPr="001553FB">
          <w:rPr>
            <w:rStyle w:val="Hiperpovezava"/>
            <w:sz w:val="24"/>
            <w:szCs w:val="24"/>
          </w:rPr>
          <w:t>https://www.nijz.si/sites/www.nijz.si/files/uploaded/sklep_rsk_za_pediatrijo_10_korespondencna_seja_20052020_0_pdf</w:t>
        </w:r>
      </w:hyperlink>
      <w:r w:rsidR="00847054" w:rsidRPr="001553FB">
        <w:rPr>
          <w:sz w:val="24"/>
          <w:szCs w:val="24"/>
        </w:rPr>
        <w:t>.</w:t>
      </w:r>
    </w:p>
    <w:p w:rsidR="00847054" w:rsidRPr="001553FB" w:rsidRDefault="00847054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Razširjeni strokovni kolegij za medicino dela, prometa in športa je opredelil zdravstvene omejitve za zaposlene v šoli za vrnite</w:t>
      </w:r>
      <w:r w:rsidR="00E267DE" w:rsidRPr="001553FB">
        <w:rPr>
          <w:sz w:val="24"/>
          <w:szCs w:val="24"/>
        </w:rPr>
        <w:t>v na delovno mesto, dostopno na:</w:t>
      </w:r>
    </w:p>
    <w:p w:rsidR="00847054" w:rsidRPr="001553FB" w:rsidRDefault="00847054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 </w:t>
      </w:r>
      <w:hyperlink r:id="rId11" w:history="1">
        <w:r w:rsidRPr="001553FB">
          <w:rPr>
            <w:rStyle w:val="Hiperpovezava"/>
            <w:sz w:val="24"/>
            <w:szCs w:val="24"/>
          </w:rPr>
          <w:t>https://www.nijz.si/sites/www.nijz.si/files/uploaded/sklep_rsk_za_medicino_dela_prometa_in _sporta_05052020_0.pdf</w:t>
        </w:r>
      </w:hyperlink>
      <w:r w:rsidRPr="001553FB">
        <w:rPr>
          <w:sz w:val="24"/>
          <w:szCs w:val="24"/>
        </w:rPr>
        <w:t>.</w:t>
      </w:r>
    </w:p>
    <w:p w:rsidR="00847054" w:rsidRPr="001553FB" w:rsidRDefault="00847054" w:rsidP="00847054">
      <w:pPr>
        <w:spacing w:before="120"/>
        <w:jc w:val="both"/>
        <w:rPr>
          <w:b/>
          <w:sz w:val="24"/>
          <w:szCs w:val="24"/>
        </w:rPr>
      </w:pPr>
    </w:p>
    <w:p w:rsidR="00847054" w:rsidRPr="001553FB" w:rsidRDefault="00847054" w:rsidP="00EA51BF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Spremljanje zdravstvenega stanja</w:t>
      </w:r>
    </w:p>
    <w:p w:rsidR="00847054" w:rsidRPr="001553FB" w:rsidRDefault="00206786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  <w:u w:val="single"/>
        </w:rPr>
        <w:t>V šolo naj vstopajo le z</w:t>
      </w:r>
      <w:r w:rsidR="00E267DE" w:rsidRPr="001553FB">
        <w:rPr>
          <w:sz w:val="24"/>
          <w:szCs w:val="24"/>
          <w:u w:val="single"/>
        </w:rPr>
        <w:t xml:space="preserve">drave osebe - učenci, zaposleni in </w:t>
      </w:r>
      <w:r w:rsidRPr="001553FB">
        <w:rPr>
          <w:sz w:val="24"/>
          <w:szCs w:val="24"/>
          <w:u w:val="single"/>
        </w:rPr>
        <w:t>obiskovalci</w:t>
      </w:r>
      <w:r w:rsidR="00E267DE" w:rsidRPr="001553FB">
        <w:rPr>
          <w:sz w:val="24"/>
          <w:szCs w:val="24"/>
          <w:u w:val="single"/>
        </w:rPr>
        <w:t xml:space="preserve"> po predhodnem dogovoru</w:t>
      </w:r>
      <w:r w:rsidRPr="001553FB">
        <w:rPr>
          <w:sz w:val="24"/>
          <w:szCs w:val="24"/>
        </w:rPr>
        <w:t xml:space="preserve">, </w:t>
      </w:r>
      <w:r w:rsidR="00847054" w:rsidRPr="001553FB">
        <w:rPr>
          <w:sz w:val="24"/>
          <w:szCs w:val="24"/>
        </w:rPr>
        <w:t xml:space="preserve"> (brez enega ali več naštetih simptomov oz. znakov kot so</w:t>
      </w:r>
      <w:r w:rsidRPr="001553FB">
        <w:rPr>
          <w:sz w:val="24"/>
          <w:szCs w:val="24"/>
        </w:rPr>
        <w:t>: npr. povišana telesna temperatura, zamašen nos/nahod, kihanje, kašljanje, bolečine v žrelu, težko dihanje, glavobol, bolečine v mišicah, driska, slabost/bruhanje, sprememba zaznavanja vonja in/ali okusa, neobičajna utrujenost, vnetje očesnih veznic).</w:t>
      </w:r>
    </w:p>
    <w:p w:rsidR="00847054" w:rsidRPr="001553FB" w:rsidRDefault="00206786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Če otrok zboli za zgoraj navedenimi znaki/simptomi naj ostane doma in omeji stike z drugimi ljudmi. Za nadaljnja navodila starši pokličejo otrokovega izbranega ali dežurnega zdravnika.</w:t>
      </w:r>
    </w:p>
    <w:p w:rsidR="00206786" w:rsidRPr="001553FB" w:rsidRDefault="00206786" w:rsidP="00206786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Zaposleni v šoli prav tako spremlja svoje zdravstveno stanje in v primeru, da zboli z zgoraj navedenimi znaki/simptomi, ostane doma in omeji stike z drugimi ljudmi. Za nadaljnja navodila kontaktira izbranega ali dežurnega zdravnika.</w:t>
      </w:r>
    </w:p>
    <w:p w:rsidR="00416AD1" w:rsidRPr="001553FB" w:rsidRDefault="00847054" w:rsidP="00847054">
      <w:pPr>
        <w:spacing w:before="120"/>
        <w:jc w:val="both"/>
        <w:rPr>
          <w:b/>
          <w:sz w:val="24"/>
          <w:szCs w:val="24"/>
        </w:rPr>
      </w:pPr>
      <w:r w:rsidRPr="001553FB">
        <w:rPr>
          <w:sz w:val="24"/>
          <w:szCs w:val="24"/>
        </w:rPr>
        <w:t xml:space="preserve"> </w:t>
      </w:r>
    </w:p>
    <w:p w:rsidR="00210961" w:rsidRPr="001553FB" w:rsidRDefault="00210961" w:rsidP="00EA51BF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Zmanjševanje števila stikov med osebami</w:t>
      </w:r>
    </w:p>
    <w:p w:rsidR="00210961" w:rsidRPr="001553FB" w:rsidRDefault="00210961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Preprečevanje širjenja okužbe dosegamo z zmanjševanjem števila stikov med osebami in z doslednim izvajanjem higienskih ukrepov.</w:t>
      </w:r>
    </w:p>
    <w:p w:rsidR="00210961" w:rsidRPr="001553FB" w:rsidRDefault="00210961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Manjša kot je skupina učencev, večja kot je razdalja med učenci, manjša je možnost prenosa virusa.</w:t>
      </w:r>
    </w:p>
    <w:p w:rsidR="003177E8" w:rsidRPr="001553FB" w:rsidRDefault="003177E8" w:rsidP="00847054">
      <w:pPr>
        <w:spacing w:before="120"/>
        <w:jc w:val="both"/>
        <w:rPr>
          <w:sz w:val="24"/>
          <w:szCs w:val="24"/>
        </w:rPr>
      </w:pPr>
    </w:p>
    <w:p w:rsidR="00210961" w:rsidRPr="001553FB" w:rsidRDefault="00210961" w:rsidP="00DB6C26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Osebna varovalna oprema</w:t>
      </w:r>
    </w:p>
    <w:p w:rsidR="00210961" w:rsidRPr="001553FB" w:rsidRDefault="00E267DE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V</w:t>
      </w:r>
      <w:r w:rsidR="00B112B3" w:rsidRPr="001553FB">
        <w:rPr>
          <w:sz w:val="24"/>
          <w:szCs w:val="24"/>
        </w:rPr>
        <w:t>si zaposleni in učenci</w:t>
      </w:r>
      <w:r w:rsidR="00210961" w:rsidRPr="001553FB">
        <w:rPr>
          <w:sz w:val="24"/>
          <w:szCs w:val="24"/>
        </w:rPr>
        <w:t xml:space="preserve"> v objektu šole nosijo maske, zaposleni ves čas, </w:t>
      </w:r>
      <w:r w:rsidRPr="001553FB">
        <w:rPr>
          <w:sz w:val="24"/>
          <w:szCs w:val="24"/>
        </w:rPr>
        <w:t xml:space="preserve">učenci </w:t>
      </w:r>
      <w:r w:rsidR="00B112B3" w:rsidRPr="001553FB">
        <w:rPr>
          <w:sz w:val="24"/>
          <w:szCs w:val="24"/>
        </w:rPr>
        <w:t>pa nosijo</w:t>
      </w:r>
      <w:r w:rsidRPr="001553FB">
        <w:rPr>
          <w:rFonts w:eastAsia="Times New Roman" w:cs="Arial"/>
          <w:sz w:val="24"/>
          <w:szCs w:val="24"/>
        </w:rPr>
        <w:t xml:space="preserve"> zaščitne maske le v skupnih prostorih izven matične učilnice; </w:t>
      </w:r>
      <w:r w:rsidR="00210961" w:rsidRPr="001553FB">
        <w:rPr>
          <w:sz w:val="24"/>
          <w:szCs w:val="24"/>
        </w:rPr>
        <w:t xml:space="preserve">skladno s priporočili za uporabo mask: </w:t>
      </w:r>
      <w:hyperlink r:id="rId12" w:history="1">
        <w:r w:rsidR="00210961" w:rsidRPr="001553FB">
          <w:rPr>
            <w:rStyle w:val="Hiperpovezava"/>
            <w:sz w:val="24"/>
            <w:szCs w:val="24"/>
          </w:rPr>
          <w:t>https://www.nijz.si/sl/priporocila-za-uporabo-mask-v-casu-sirjenja-okuzbe-s-sars-cov-2</w:t>
        </w:r>
      </w:hyperlink>
      <w:r w:rsidR="00210961" w:rsidRPr="001553FB">
        <w:rPr>
          <w:sz w:val="24"/>
          <w:szCs w:val="24"/>
        </w:rPr>
        <w:t>.</w:t>
      </w:r>
    </w:p>
    <w:p w:rsidR="00210961" w:rsidRPr="001553FB" w:rsidRDefault="00210961" w:rsidP="00847054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Vsi </w:t>
      </w:r>
      <w:r w:rsidR="00B112B3" w:rsidRPr="001553FB">
        <w:rPr>
          <w:sz w:val="24"/>
          <w:szCs w:val="24"/>
        </w:rPr>
        <w:t>zaposleni in učenci</w:t>
      </w:r>
      <w:r w:rsidRPr="001553FB">
        <w:rPr>
          <w:sz w:val="24"/>
          <w:szCs w:val="24"/>
        </w:rPr>
        <w:t xml:space="preserve"> bodo seznanjeni s pravilnim načinom nošenja ter snemanja mask. Pred uporabo ter po odstranitvi maske si temeljito umijejo in razkužijo roke. Maska mora segati od korena nosu do pod brado.</w:t>
      </w:r>
    </w:p>
    <w:p w:rsidR="00416AD1" w:rsidRPr="001553FB" w:rsidRDefault="00416AD1" w:rsidP="00416AD1">
      <w:pPr>
        <w:spacing w:before="120"/>
        <w:jc w:val="both"/>
        <w:rPr>
          <w:sz w:val="24"/>
          <w:szCs w:val="24"/>
        </w:rPr>
      </w:pPr>
    </w:p>
    <w:p w:rsidR="00416AD1" w:rsidRPr="001553FB" w:rsidRDefault="00416AD1" w:rsidP="00EA51BF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Protokol vstopanja in izstopanja iz šole:</w:t>
      </w:r>
    </w:p>
    <w:p w:rsidR="00416AD1" w:rsidRPr="001553FB" w:rsidRDefault="00416AD1" w:rsidP="00B112B3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Učenci prihajajo v šolo 10 minut pred pričetkom pouka in samostojno vstopajo v šolo. Vsi ostali obiskovalci v šolo ne vstopajo, razen, kadar je to nujno potrebno, najavljeno in evidentirano v tajništvu šole.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Ob vstopu v šolo si vs</w:t>
      </w:r>
      <w:r w:rsidR="000974E4" w:rsidRPr="001553FB">
        <w:rPr>
          <w:sz w:val="24"/>
          <w:szCs w:val="24"/>
        </w:rPr>
        <w:t xml:space="preserve">topajoči roke </w:t>
      </w:r>
      <w:r w:rsidRPr="001553FB">
        <w:rPr>
          <w:sz w:val="24"/>
          <w:szCs w:val="24"/>
        </w:rPr>
        <w:t xml:space="preserve"> razkuži</w:t>
      </w:r>
      <w:r w:rsidR="000974E4" w:rsidRPr="001553FB">
        <w:rPr>
          <w:sz w:val="24"/>
          <w:szCs w:val="24"/>
        </w:rPr>
        <w:t xml:space="preserve">jo z razkužilom, ki je na voljo pri vhodu. </w:t>
      </w:r>
      <w:r w:rsidRPr="001553FB">
        <w:rPr>
          <w:sz w:val="24"/>
          <w:szCs w:val="24"/>
        </w:rPr>
        <w:t xml:space="preserve"> Ob  vstopu v učilnico si vsak temeljito umije roke. Razkužila so tudi v učilnicah.</w:t>
      </w:r>
    </w:p>
    <w:p w:rsidR="006B6DB6" w:rsidRPr="001553FB" w:rsidRDefault="006B6DB6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Učenci različnih učnih skupin/oddelkov v šolski objekt vstopajo tako, da ohranjajo vsaj 2-metrsko medosebno razdaljo.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Po šoli se gib</w:t>
      </w:r>
      <w:r w:rsidR="00DB6C26" w:rsidRPr="001553FB">
        <w:rPr>
          <w:sz w:val="24"/>
          <w:szCs w:val="24"/>
        </w:rPr>
        <w:t>aj</w:t>
      </w:r>
      <w:r w:rsidR="006B6DB6" w:rsidRPr="001553FB">
        <w:rPr>
          <w:sz w:val="24"/>
          <w:szCs w:val="24"/>
        </w:rPr>
        <w:t>o kot v prometu – desna stran, oziroma po označenih koridorjih.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Zunanji obiskovalci prihajajo v šolo pri glavnem vho</w:t>
      </w:r>
      <w:r w:rsidR="006B6DB6" w:rsidRPr="001553FB">
        <w:rPr>
          <w:sz w:val="24"/>
          <w:szCs w:val="24"/>
        </w:rPr>
        <w:t>du, kjer jih informator usmeri.</w:t>
      </w:r>
      <w:r w:rsidRPr="001553FB">
        <w:rPr>
          <w:sz w:val="24"/>
          <w:szCs w:val="24"/>
        </w:rPr>
        <w:t xml:space="preserve"> Za vse obiskovalce se vodi evidenca. Zgornja vhoda sta v času pouka zaklenjena in sta odklenjena odhodu učencev .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Učenci od 1. do 5. razreda vstopajo v šolo pri obeh glavnih vhodih, učenci od 6. do 9. razreda pa pri obeh vhodih pri telovadnici.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Zadrževanje </w:t>
      </w:r>
      <w:r w:rsidR="00DB6C26" w:rsidRPr="001553FB">
        <w:rPr>
          <w:sz w:val="24"/>
          <w:szCs w:val="24"/>
        </w:rPr>
        <w:t xml:space="preserve">na hodniku in </w:t>
      </w:r>
      <w:r w:rsidRPr="001553FB">
        <w:rPr>
          <w:sz w:val="24"/>
          <w:szCs w:val="24"/>
        </w:rPr>
        <w:t>v garderobi ni dovoljeno. Za nadzor skrbijo dežurni delavci šole. Seznam dežurstev je objavljen na oglasni deski.</w:t>
      </w:r>
    </w:p>
    <w:p w:rsidR="002253F4" w:rsidRPr="001553FB" w:rsidRDefault="00416AD1" w:rsidP="002253F4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Učenci vozači prihajajo v šolo z zadnjim možnim avtobusom, minibusom ali kombijem, glede na pričetek svojega urnika, prav tako odhajajo s prvim možnim avtobusom, minibusom ali kombijem glede na zaključek svojega urnika. </w:t>
      </w:r>
      <w:r w:rsidR="00DB5EF8" w:rsidRPr="001553FB">
        <w:rPr>
          <w:sz w:val="24"/>
          <w:szCs w:val="24"/>
        </w:rPr>
        <w:t xml:space="preserve">Učenci vozači </w:t>
      </w:r>
      <w:r w:rsidR="002253F4" w:rsidRPr="001553FB">
        <w:rPr>
          <w:sz w:val="24"/>
          <w:szCs w:val="24"/>
        </w:rPr>
        <w:t xml:space="preserve">ves čas trajanja prevoza nosijo masko. Ob vstopu v vozilo si razkužijo roke.  </w:t>
      </w:r>
      <w:r w:rsidR="002253F4" w:rsidRPr="001553FB">
        <w:rPr>
          <w:rFonts w:cs="Arial"/>
          <w:sz w:val="24"/>
          <w:szCs w:val="24"/>
        </w:rPr>
        <w:t>V kolikor je v veljavi model C šolskega pouka, velja naslednje: en prost sedež in diagonalni zamik –''cik-cak razporeditev''.</w:t>
      </w:r>
    </w:p>
    <w:p w:rsidR="007F2A13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Učenci 1. – 5. razreda na pričetek pouka počakajo v svoji matični učilnici. Učenci 6. – 9. razreda v lepem vremenu počakajo zunaj, v  slabem vremenu v garderobi oziroma jih dežurni učitelj pospremi v matične učilnice. 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Po zaključku pouka učenci vozači počakajo v učilnici, namenjeni varstvu vozačev, oziroma zunaj na postajališču. Za varstvo vozačev je določen dežurni učitelj.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Obvezna je dnevna higiena oblačil – redno preoblačenje v čista in oprana oblačila.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Učenci odhajajo iz šole samostojno in takoj po končanem pouku. 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Starši otrok, ki so vključeni v OPB, naj najavijo svoj prihod učitelju OPB in počakajo na otroka pred šolo. </w:t>
      </w:r>
    </w:p>
    <w:p w:rsidR="00416AD1" w:rsidRPr="001553FB" w:rsidRDefault="00416AD1" w:rsidP="00416AD1">
      <w:pPr>
        <w:pStyle w:val="Odstavekseznama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V času med 12.00 in 14.30 uro je pred vhodom v šolo dežurni delavec, ki pomaga usmerjati učence iz šole in pomaga pri oddaji otrok iz OPB. </w:t>
      </w:r>
    </w:p>
    <w:p w:rsidR="00416AD1" w:rsidRPr="001553FB" w:rsidRDefault="00416AD1" w:rsidP="00416AD1">
      <w:pPr>
        <w:spacing w:before="120"/>
        <w:jc w:val="both"/>
        <w:rPr>
          <w:sz w:val="24"/>
          <w:szCs w:val="24"/>
        </w:rPr>
      </w:pPr>
    </w:p>
    <w:p w:rsidR="00416AD1" w:rsidRPr="001553FB" w:rsidRDefault="00416AD1" w:rsidP="000B3CEB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Protokol izvajanja vzgojno-izobraževalnega procesa:</w:t>
      </w:r>
    </w:p>
    <w:p w:rsidR="00FB6B92" w:rsidRPr="001553FB" w:rsidRDefault="00FB6B92" w:rsidP="00FB6B92">
      <w:pPr>
        <w:rPr>
          <w:sz w:val="24"/>
          <w:szCs w:val="24"/>
        </w:rPr>
      </w:pPr>
    </w:p>
    <w:p w:rsidR="00110F00" w:rsidRPr="001553FB" w:rsidRDefault="00110F00" w:rsidP="00FB6B92">
      <w:pPr>
        <w:pStyle w:val="Odstavekseznama"/>
        <w:numPr>
          <w:ilvl w:val="0"/>
          <w:numId w:val="10"/>
        </w:numPr>
        <w:ind w:right="-142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Izvajali bomo obvezni program, jutranje varstvo in podaljšano bivanje. Ostali program pa le v primeru, da so v skupini učenci enega oddelka.</w:t>
      </w:r>
    </w:p>
    <w:p w:rsidR="00FB6B92" w:rsidRPr="001553FB" w:rsidRDefault="00FB6B92" w:rsidP="00FB6B92">
      <w:pPr>
        <w:pStyle w:val="Odstavekseznama"/>
        <w:ind w:right="-142"/>
        <w:jc w:val="both"/>
        <w:rPr>
          <w:sz w:val="24"/>
          <w:szCs w:val="24"/>
        </w:rPr>
      </w:pPr>
    </w:p>
    <w:p w:rsidR="00CA612A" w:rsidRPr="001553FB" w:rsidRDefault="00110F00" w:rsidP="00CA612A">
      <w:pPr>
        <w:pStyle w:val="Odstavekseznama"/>
        <w:numPr>
          <w:ilvl w:val="0"/>
          <w:numId w:val="10"/>
        </w:numPr>
        <w:spacing w:line="276" w:lineRule="auto"/>
        <w:ind w:right="-142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JUTRANJE VARSTVO, bo za učence od 1. do 3. razreda potekalo v matičnih učilnicah. Za učence 4. in 5. razreda se v dogovoru s sta</w:t>
      </w:r>
      <w:r w:rsidR="00F10423" w:rsidRPr="001553FB">
        <w:rPr>
          <w:sz w:val="24"/>
          <w:szCs w:val="24"/>
        </w:rPr>
        <w:t>r</w:t>
      </w:r>
      <w:r w:rsidRPr="001553FB">
        <w:rPr>
          <w:sz w:val="24"/>
          <w:szCs w:val="24"/>
        </w:rPr>
        <w:t>ši</w:t>
      </w:r>
      <w:r w:rsidR="00FB6B92" w:rsidRPr="001553FB">
        <w:rPr>
          <w:sz w:val="24"/>
          <w:szCs w:val="24"/>
        </w:rPr>
        <w:t xml:space="preserve"> JV izvaja le v nujnih primerih.</w:t>
      </w:r>
    </w:p>
    <w:p w:rsidR="00CA612A" w:rsidRPr="001553FB" w:rsidRDefault="00CA612A" w:rsidP="00CA612A">
      <w:pPr>
        <w:pStyle w:val="Odstavekseznama"/>
        <w:ind w:right="-142"/>
        <w:jc w:val="both"/>
        <w:rPr>
          <w:sz w:val="24"/>
          <w:szCs w:val="24"/>
        </w:rPr>
      </w:pPr>
    </w:p>
    <w:p w:rsidR="00110F00" w:rsidRPr="001553FB" w:rsidRDefault="00110F00" w:rsidP="00FB6B92">
      <w:pPr>
        <w:pStyle w:val="Odstavekseznama"/>
        <w:numPr>
          <w:ilvl w:val="0"/>
          <w:numId w:val="10"/>
        </w:numPr>
        <w:ind w:right="-142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Pouka v manjših učnih skupinah</w:t>
      </w:r>
      <w:r w:rsidR="00F10423" w:rsidRPr="001553FB">
        <w:rPr>
          <w:sz w:val="24"/>
          <w:szCs w:val="24"/>
        </w:rPr>
        <w:t xml:space="preserve"> pri SLJ, MAT in TJA za učence v</w:t>
      </w:r>
      <w:r w:rsidRPr="001553FB">
        <w:rPr>
          <w:sz w:val="24"/>
          <w:szCs w:val="24"/>
        </w:rPr>
        <w:t xml:space="preserve"> 8. razredu</w:t>
      </w:r>
      <w:r w:rsidR="00F10423" w:rsidRPr="001553FB">
        <w:rPr>
          <w:sz w:val="24"/>
          <w:szCs w:val="24"/>
        </w:rPr>
        <w:t xml:space="preserve"> začasno ne bomo izvajali.</w:t>
      </w:r>
    </w:p>
    <w:p w:rsidR="00FB6B92" w:rsidRPr="001553FB" w:rsidRDefault="00FB6B92" w:rsidP="00FB6B92">
      <w:pPr>
        <w:pStyle w:val="Odstavekseznama"/>
        <w:ind w:right="-142"/>
        <w:jc w:val="both"/>
        <w:rPr>
          <w:sz w:val="24"/>
          <w:szCs w:val="24"/>
        </w:rPr>
      </w:pPr>
    </w:p>
    <w:p w:rsidR="00CA612A" w:rsidRPr="001553FB" w:rsidRDefault="00FB6B92" w:rsidP="00CA612A">
      <w:pPr>
        <w:pStyle w:val="Odstavekseznama"/>
        <w:numPr>
          <w:ilvl w:val="0"/>
          <w:numId w:val="10"/>
        </w:numPr>
        <w:spacing w:line="276" w:lineRule="auto"/>
        <w:ind w:right="-142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V šoli bomo izvajali tiste obvezne izbirne predmete in neobvezne izbirne predmete, v katerih so učenci enega oddelka. Če so v skupini učenci dveh oddelkov,  bomo 1 uro v tednu izvajali z učenci enega oddelka v šoli, drugo uro v tednu pa na daljavo (samostojno delo) in obratno z učenci drugega oddelka.</w:t>
      </w:r>
    </w:p>
    <w:p w:rsidR="00CA612A" w:rsidRPr="001553FB" w:rsidRDefault="00CA612A" w:rsidP="00CA612A">
      <w:pPr>
        <w:pStyle w:val="Odstavekseznama"/>
        <w:ind w:right="-142"/>
        <w:jc w:val="both"/>
        <w:rPr>
          <w:sz w:val="24"/>
          <w:szCs w:val="24"/>
        </w:rPr>
      </w:pPr>
    </w:p>
    <w:p w:rsidR="00FB6B92" w:rsidRPr="001553FB" w:rsidRDefault="00FB6B92" w:rsidP="00FB6B92">
      <w:pPr>
        <w:pStyle w:val="Odstavekseznama"/>
        <w:numPr>
          <w:ilvl w:val="0"/>
          <w:numId w:val="10"/>
        </w:numPr>
        <w:ind w:right="-142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Dopolnilni in dodatni pouk bomo izvajali v okviru enega oddelka, a oddelke 1. turnus in b oddelek 2. turnus.</w:t>
      </w:r>
    </w:p>
    <w:p w:rsidR="00CA612A" w:rsidRPr="001553FB" w:rsidRDefault="00CA612A" w:rsidP="00CA612A">
      <w:pPr>
        <w:pStyle w:val="Odstavekseznama"/>
        <w:ind w:right="-142"/>
        <w:jc w:val="both"/>
        <w:rPr>
          <w:sz w:val="24"/>
          <w:szCs w:val="24"/>
        </w:rPr>
      </w:pP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Strokovni delavci vodijo seznam (eAsistent) prisotnih pri obveznem in razširjenem programu.</w:t>
      </w:r>
    </w:p>
    <w:p w:rsidR="006B6DB6" w:rsidRPr="001553FB" w:rsidRDefault="006B6DB6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Oddelek ima pouk le v eni – matični </w:t>
      </w:r>
      <w:r w:rsidR="00416AD1" w:rsidRPr="001553FB">
        <w:rPr>
          <w:sz w:val="24"/>
          <w:szCs w:val="24"/>
        </w:rPr>
        <w:t>učilnici</w:t>
      </w:r>
      <w:r w:rsidRPr="001553FB">
        <w:rPr>
          <w:sz w:val="24"/>
          <w:szCs w:val="24"/>
        </w:rPr>
        <w:t>, kj</w:t>
      </w:r>
      <w:r w:rsidR="006946D9" w:rsidRPr="001553FB">
        <w:rPr>
          <w:sz w:val="24"/>
          <w:szCs w:val="24"/>
        </w:rPr>
        <w:t>er pouk poteka za vse predmete, JV in OPB.</w:t>
      </w:r>
      <w:r w:rsidR="00416AD1" w:rsidRPr="001553FB">
        <w:rPr>
          <w:sz w:val="24"/>
          <w:szCs w:val="24"/>
        </w:rPr>
        <w:t xml:space="preserve"> </w:t>
      </w:r>
    </w:p>
    <w:p w:rsidR="008D5AB8" w:rsidRPr="001553FB" w:rsidRDefault="00CA612A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Učenci posamične matične učilnice uporabljajo tiste toaletne prostore, ki so matični učilnici najbližje. Toaletne prostore uporabljajo med poukom.</w:t>
      </w:r>
    </w:p>
    <w:p w:rsidR="006B6DB6" w:rsidRPr="001553FB" w:rsidRDefault="006B6DB6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Pred začetkom in po pouku se učilnice temeljito prezračijo. </w:t>
      </w:r>
    </w:p>
    <w:p w:rsidR="006B6DB6" w:rsidRPr="001553FB" w:rsidRDefault="006B6DB6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Vrata učilnic so do začetka pouka odprta, tako da je čim manj dotikov kljuke.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Sedežni red v učilnicah se ne spreminja. Če je mogoče, se zagotovi razdalja med učenci, ki naj znaša vsaj 1,5 </w:t>
      </w:r>
      <w:r w:rsidR="008D5AB8" w:rsidRPr="001553FB">
        <w:rPr>
          <w:sz w:val="24"/>
          <w:szCs w:val="24"/>
        </w:rPr>
        <w:t xml:space="preserve">oz. 2 </w:t>
      </w:r>
      <w:r w:rsidRPr="001553FB">
        <w:rPr>
          <w:sz w:val="24"/>
          <w:szCs w:val="24"/>
        </w:rPr>
        <w:t xml:space="preserve">metra. 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Učitelj poskrbi, da med učenci ni tesnih stikov, izmenjave učnih pripomočkov, gradiv in učil. 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V času pouka in odmorov učenci razredov ne zapuščajo brez dovoljenja učitelja. Zadrževanje na hodnikih šole ni dovoljeno. Nadzor nad hodniki izvajajo dežurni delavci šole.</w:t>
      </w:r>
    </w:p>
    <w:p w:rsidR="00D50C7A" w:rsidRPr="001553FB" w:rsidRDefault="00D50C7A" w:rsidP="00D50C7A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Za učence od 1.-5. razreda učitelji v</w:t>
      </w:r>
      <w:r w:rsidR="00416AD1" w:rsidRPr="001553FB">
        <w:rPr>
          <w:sz w:val="24"/>
          <w:szCs w:val="24"/>
        </w:rPr>
        <w:t>ečkrat dnevno v različnih časovnih zamikih organizirajo aktiven odmor</w:t>
      </w:r>
      <w:r w:rsidRPr="001553FB">
        <w:rPr>
          <w:sz w:val="24"/>
          <w:szCs w:val="24"/>
        </w:rPr>
        <w:t>, sprehode ali druge oblike sprostitve.</w:t>
      </w:r>
    </w:p>
    <w:p w:rsidR="00D50C7A" w:rsidRPr="001553FB" w:rsidRDefault="00D50C7A" w:rsidP="00D50C7A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Za učence 6.-9. razreda organizirajo učitelji rekreativni odmor v dveh terminih. 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Gibanje po šoli določajo talne oznake – pravilo gibanja po desni strani.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Priporoča se uporaba učilnice na </w:t>
      </w:r>
      <w:r w:rsidR="00D50C7A" w:rsidRPr="001553FB">
        <w:rPr>
          <w:sz w:val="24"/>
          <w:szCs w:val="24"/>
        </w:rPr>
        <w:t>prostem. Uporaba se vodi preko G</w:t>
      </w:r>
      <w:r w:rsidRPr="001553FB">
        <w:rPr>
          <w:sz w:val="24"/>
          <w:szCs w:val="24"/>
        </w:rPr>
        <w:t xml:space="preserve">oogle </w:t>
      </w:r>
      <w:r w:rsidR="00D50C7A" w:rsidRPr="001553FB">
        <w:rPr>
          <w:sz w:val="24"/>
          <w:szCs w:val="24"/>
        </w:rPr>
        <w:t>dokumenta</w:t>
      </w:r>
      <w:r w:rsidRPr="001553FB">
        <w:rPr>
          <w:sz w:val="24"/>
          <w:szCs w:val="24"/>
        </w:rPr>
        <w:t>.</w:t>
      </w:r>
    </w:p>
    <w:p w:rsidR="00D8663C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Pri uporabi zunanjih igrišč in </w:t>
      </w:r>
      <w:r w:rsidR="006946D9" w:rsidRPr="001553FB">
        <w:rPr>
          <w:sz w:val="24"/>
          <w:szCs w:val="24"/>
        </w:rPr>
        <w:t>igral se uporablja</w:t>
      </w:r>
      <w:r w:rsidR="007F2A13" w:rsidRPr="001553FB">
        <w:rPr>
          <w:sz w:val="24"/>
          <w:szCs w:val="24"/>
        </w:rPr>
        <w:t>jo</w:t>
      </w:r>
      <w:r w:rsidR="006946D9" w:rsidRPr="001553FB">
        <w:rPr>
          <w:sz w:val="24"/>
          <w:szCs w:val="24"/>
        </w:rPr>
        <w:t xml:space="preserve"> le igrala, ki </w:t>
      </w:r>
      <w:r w:rsidR="00DB6C26" w:rsidRPr="001553FB">
        <w:rPr>
          <w:sz w:val="24"/>
          <w:szCs w:val="24"/>
        </w:rPr>
        <w:t xml:space="preserve">so namenjena zgolj uporabi šole. </w:t>
      </w:r>
      <w:r w:rsidR="00D8663C" w:rsidRPr="001553FB">
        <w:rPr>
          <w:sz w:val="24"/>
          <w:szCs w:val="24"/>
        </w:rPr>
        <w:t xml:space="preserve">Vodja aktiva </w:t>
      </w:r>
      <w:r w:rsidR="00DB6C26" w:rsidRPr="001553FB">
        <w:rPr>
          <w:sz w:val="24"/>
          <w:szCs w:val="24"/>
        </w:rPr>
        <w:t xml:space="preserve">1. VIO </w:t>
      </w:r>
      <w:r w:rsidR="00D8663C" w:rsidRPr="001553FB">
        <w:rPr>
          <w:sz w:val="24"/>
          <w:szCs w:val="24"/>
        </w:rPr>
        <w:t xml:space="preserve">in učitelji </w:t>
      </w:r>
      <w:r w:rsidR="006946D9" w:rsidRPr="001553FB">
        <w:rPr>
          <w:sz w:val="24"/>
          <w:szCs w:val="24"/>
        </w:rPr>
        <w:t>OPB pripravijo urnik/razpored uporabe igral, tako da posamezen oddelek na določen dan uporablja eno ali v</w:t>
      </w:r>
      <w:r w:rsidR="00D8663C" w:rsidRPr="001553FB">
        <w:rPr>
          <w:sz w:val="24"/>
          <w:szCs w:val="24"/>
        </w:rPr>
        <w:t>e</w:t>
      </w:r>
      <w:r w:rsidR="006946D9" w:rsidRPr="001553FB">
        <w:rPr>
          <w:sz w:val="24"/>
          <w:szCs w:val="24"/>
        </w:rPr>
        <w:t>č igral</w:t>
      </w:r>
      <w:r w:rsidR="00D8663C" w:rsidRPr="001553FB">
        <w:rPr>
          <w:sz w:val="24"/>
          <w:szCs w:val="24"/>
        </w:rPr>
        <w:t>,</w:t>
      </w:r>
      <w:r w:rsidR="007F2A13" w:rsidRPr="001553FB">
        <w:rPr>
          <w:sz w:val="24"/>
          <w:szCs w:val="24"/>
        </w:rPr>
        <w:t xml:space="preserve"> ki se jih na koncu dneva </w:t>
      </w:r>
      <w:r w:rsidR="00D8663C" w:rsidRPr="001553FB">
        <w:rPr>
          <w:sz w:val="24"/>
          <w:szCs w:val="24"/>
        </w:rPr>
        <w:t xml:space="preserve"> razkuži in naslednji dan lahko ta igrala uporablja drug oddelek.</w:t>
      </w:r>
    </w:p>
    <w:p w:rsidR="008D5AB8" w:rsidRPr="001553FB" w:rsidRDefault="008D5AB8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Pouk športa v telovadnici poteka za vsak oddelek ločeno. Garderobe in površine v telovadnici, ki se jih učen</w:t>
      </w:r>
      <w:r w:rsidR="00DB6C26" w:rsidRPr="001553FB">
        <w:rPr>
          <w:sz w:val="24"/>
          <w:szCs w:val="24"/>
        </w:rPr>
        <w:t xml:space="preserve">ci pogosto dotikajo z rokami, </w:t>
      </w:r>
      <w:r w:rsidRPr="001553FB">
        <w:rPr>
          <w:sz w:val="24"/>
          <w:szCs w:val="24"/>
        </w:rPr>
        <w:t xml:space="preserve"> za vsako skupino </w:t>
      </w:r>
      <w:r w:rsidR="00D8663C" w:rsidRPr="001553FB">
        <w:rPr>
          <w:sz w:val="24"/>
          <w:szCs w:val="24"/>
        </w:rPr>
        <w:t>očisti</w:t>
      </w:r>
      <w:r w:rsidRPr="001553FB">
        <w:rPr>
          <w:sz w:val="24"/>
          <w:szCs w:val="24"/>
        </w:rPr>
        <w:t xml:space="preserve"> in </w:t>
      </w:r>
      <w:r w:rsidR="00D8663C" w:rsidRPr="001553FB">
        <w:rPr>
          <w:sz w:val="24"/>
          <w:szCs w:val="24"/>
        </w:rPr>
        <w:t xml:space="preserve">razkuži čistilka, prostor pa </w:t>
      </w:r>
      <w:r w:rsidR="00C166E8" w:rsidRPr="001553FB">
        <w:rPr>
          <w:sz w:val="24"/>
          <w:szCs w:val="24"/>
        </w:rPr>
        <w:t>prezrači.</w:t>
      </w:r>
      <w:r w:rsidRPr="001553FB">
        <w:rPr>
          <w:sz w:val="24"/>
          <w:szCs w:val="24"/>
        </w:rPr>
        <w:t xml:space="preserve"> </w:t>
      </w:r>
      <w:r w:rsidR="00FB6B92" w:rsidRPr="001553FB">
        <w:rPr>
          <w:sz w:val="24"/>
          <w:szCs w:val="24"/>
        </w:rPr>
        <w:t>Vsi rekviziti, oprema in naprave, ki se bodo uporabljale med vadbo, morajo biti predhodno ustrezno razkužene.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Do 5. razreda se učenci v športna oblačila preoblačijo v razredu. Učenci od 6. do 9. razreda uporabljajo garderobe, </w:t>
      </w:r>
      <w:r w:rsidR="00D50C7A" w:rsidRPr="001553FB">
        <w:rPr>
          <w:sz w:val="24"/>
          <w:szCs w:val="24"/>
        </w:rPr>
        <w:t>ki se po menjavi skupin razkužijo</w:t>
      </w:r>
      <w:r w:rsidR="007F2A13" w:rsidRPr="001553FB">
        <w:rPr>
          <w:sz w:val="24"/>
          <w:szCs w:val="24"/>
        </w:rPr>
        <w:t>, za kar poskrbi čistilka.</w:t>
      </w:r>
      <w:r w:rsidRPr="001553FB">
        <w:rPr>
          <w:sz w:val="24"/>
          <w:szCs w:val="24"/>
        </w:rPr>
        <w:t xml:space="preserve"> </w:t>
      </w:r>
      <w:r w:rsidR="00F10423" w:rsidRPr="001553FB">
        <w:rPr>
          <w:sz w:val="24"/>
          <w:szCs w:val="24"/>
        </w:rPr>
        <w:t xml:space="preserve">Dekleta se preoblečejo v garderobi, fantje v matični učilnici. Garderoba na levi strani je za dekleta a oddelka, na desni pa za dekleta b oddelka. </w:t>
      </w:r>
      <w:r w:rsidRPr="001553FB">
        <w:rPr>
          <w:sz w:val="24"/>
          <w:szCs w:val="24"/>
        </w:rPr>
        <w:t xml:space="preserve">Če vreme dopušča, se pouk športa izvede zunaj. </w:t>
      </w:r>
    </w:p>
    <w:p w:rsidR="00B407CF" w:rsidRPr="001553FB" w:rsidRDefault="00B407CF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Delovanje šolske knjižnice je urejeno tako, da se upošteva vse higienske ukrepe za preprečevanje virusa.</w:t>
      </w:r>
      <w:r w:rsidR="00416AD1" w:rsidRPr="001553FB">
        <w:rPr>
          <w:sz w:val="24"/>
          <w:szCs w:val="24"/>
        </w:rPr>
        <w:t xml:space="preserve"> </w:t>
      </w:r>
      <w:r w:rsidRPr="001553FB">
        <w:rPr>
          <w:sz w:val="24"/>
          <w:szCs w:val="24"/>
        </w:rPr>
        <w:t>Iz</w:t>
      </w:r>
      <w:r w:rsidR="00416AD1" w:rsidRPr="001553FB">
        <w:rPr>
          <w:sz w:val="24"/>
          <w:szCs w:val="24"/>
        </w:rPr>
        <w:t>posoja poteka po razporedu in na varnostni razdalji. Po vrnitvi gredo knjige za</w:t>
      </w:r>
      <w:r w:rsidR="001D6FA5" w:rsidRPr="001553FB">
        <w:rPr>
          <w:sz w:val="24"/>
          <w:szCs w:val="24"/>
        </w:rPr>
        <w:t xml:space="preserve"> tri dni v »karanteno«. 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Računalniška učilnica se uporablja minimalno. Za vsako skupino jo je potrebno razkužiti.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Individualna in skupinska pomoč/dodatna strokovna pomoč se izvaja ob upoštevanju vseh higienskih ukrepov in samo za učence istega razreda</w:t>
      </w:r>
      <w:r w:rsidR="00DB6C26" w:rsidRPr="001553FB">
        <w:rPr>
          <w:sz w:val="24"/>
          <w:szCs w:val="24"/>
        </w:rPr>
        <w:t>.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Dnevi dejavnosti se izvajajo na šoli. Skupine učencev so ločene.</w:t>
      </w:r>
    </w:p>
    <w:p w:rsidR="00416AD1" w:rsidRPr="001553FB" w:rsidRDefault="00416AD1" w:rsidP="00E25BD6">
      <w:pPr>
        <w:pStyle w:val="Odstavekseznama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Dežurstvo delavcev šole poteka po razporedu. </w:t>
      </w:r>
    </w:p>
    <w:p w:rsidR="003177E8" w:rsidRPr="001553FB" w:rsidRDefault="003177E8" w:rsidP="003177E8">
      <w:pPr>
        <w:pStyle w:val="Odstavekseznama"/>
        <w:spacing w:before="120"/>
        <w:ind w:left="714"/>
        <w:contextualSpacing w:val="0"/>
        <w:jc w:val="both"/>
        <w:rPr>
          <w:sz w:val="24"/>
          <w:szCs w:val="24"/>
        </w:rPr>
      </w:pPr>
    </w:p>
    <w:p w:rsidR="00416AD1" w:rsidRPr="001553FB" w:rsidRDefault="00C166E8" w:rsidP="000B3CEB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Odmori, šolska prehrana</w:t>
      </w:r>
    </w:p>
    <w:p w:rsidR="00C166E8" w:rsidRPr="001553FB" w:rsidRDefault="00C166E8" w:rsidP="00E25BD6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Med šolskimi odmori, vključno s šolsko malico, učenci ne zapuščajo učilnic. V odmoru po vsaki uri naj se prostor intenzivno prezrači, učenci pa opravijo nekaj telesnih vaj.</w:t>
      </w:r>
    </w:p>
    <w:p w:rsidR="00CA612A" w:rsidRPr="001553FB" w:rsidRDefault="00CA612A" w:rsidP="00E25BD6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Učenci se po šoli minimalno gibajo v označenih smereh in skladno s talnimi in drugimi označbami ter dogovori, ki predpisujejo smer gibanja in medsebojno razdaljo.</w:t>
      </w:r>
    </w:p>
    <w:p w:rsidR="00C166E8" w:rsidRPr="001553FB" w:rsidRDefault="00C166E8" w:rsidP="00E25BD6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Malico učenci zaužijejo v </w:t>
      </w:r>
      <w:r w:rsidR="00CA612A" w:rsidRPr="001553FB">
        <w:rPr>
          <w:sz w:val="24"/>
          <w:szCs w:val="24"/>
        </w:rPr>
        <w:t xml:space="preserve"> matični učilnici.</w:t>
      </w:r>
      <w:r w:rsidRPr="001553FB">
        <w:rPr>
          <w:sz w:val="24"/>
          <w:szCs w:val="24"/>
        </w:rPr>
        <w:t xml:space="preserve"> </w:t>
      </w:r>
      <w:r w:rsidR="00CA612A" w:rsidRPr="001553FB">
        <w:rPr>
          <w:sz w:val="24"/>
          <w:szCs w:val="24"/>
        </w:rPr>
        <w:t>Učenci in učitelji v času malice upoštevajo vsa higienska priporočila.</w:t>
      </w:r>
      <w:r w:rsidRPr="001553FB">
        <w:rPr>
          <w:sz w:val="24"/>
          <w:szCs w:val="24"/>
        </w:rPr>
        <w:t xml:space="preserve"> </w:t>
      </w:r>
      <w:r w:rsidR="002E44EF" w:rsidRPr="001553FB">
        <w:rPr>
          <w:sz w:val="24"/>
          <w:szCs w:val="24"/>
        </w:rPr>
        <w:t xml:space="preserve">Pred in po končanem hranjenju si umijejo roke z vodo in milom. </w:t>
      </w:r>
      <w:r w:rsidRPr="001553FB">
        <w:rPr>
          <w:sz w:val="24"/>
          <w:szCs w:val="24"/>
        </w:rPr>
        <w:t>Hrano razde</w:t>
      </w:r>
      <w:r w:rsidR="00CA612A" w:rsidRPr="001553FB">
        <w:rPr>
          <w:sz w:val="24"/>
          <w:szCs w:val="24"/>
        </w:rPr>
        <w:t>li učitelj,  od klopi do klopi.</w:t>
      </w:r>
    </w:p>
    <w:p w:rsidR="003177E8" w:rsidRPr="001553FB" w:rsidRDefault="003177E8" w:rsidP="00E25BD6">
      <w:pPr>
        <w:spacing w:before="120"/>
        <w:jc w:val="both"/>
        <w:rPr>
          <w:sz w:val="24"/>
          <w:szCs w:val="24"/>
        </w:rPr>
      </w:pPr>
    </w:p>
    <w:p w:rsidR="002E44EF" w:rsidRPr="001553FB" w:rsidRDefault="002E44EF" w:rsidP="000B3CEB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Delitev in pobiranje gradiv</w:t>
      </w:r>
    </w:p>
    <w:p w:rsidR="00DB6C26" w:rsidRPr="001553FB" w:rsidRDefault="002E44EF" w:rsidP="00E25BD6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Učno gradivo </w:t>
      </w:r>
      <w:r w:rsidR="009F610E" w:rsidRPr="001553FB">
        <w:rPr>
          <w:sz w:val="24"/>
          <w:szCs w:val="24"/>
        </w:rPr>
        <w:t xml:space="preserve">učencem deli in pobira učitelj s poprej razkuženimi rokami. </w:t>
      </w:r>
      <w:r w:rsidRPr="001553FB">
        <w:rPr>
          <w:sz w:val="24"/>
          <w:szCs w:val="24"/>
        </w:rPr>
        <w:t>Vrnjene/oddane pisne izdelke pred popravljanjem v</w:t>
      </w:r>
      <w:r w:rsidR="009F610E" w:rsidRPr="001553FB">
        <w:rPr>
          <w:sz w:val="24"/>
          <w:szCs w:val="24"/>
        </w:rPr>
        <w:t>saj 1 dan hrani na varnem mestu.</w:t>
      </w:r>
    </w:p>
    <w:p w:rsidR="003177E8" w:rsidRPr="001553FB" w:rsidRDefault="003177E8" w:rsidP="00E25BD6">
      <w:pPr>
        <w:spacing w:before="120"/>
        <w:jc w:val="both"/>
        <w:rPr>
          <w:sz w:val="24"/>
          <w:szCs w:val="24"/>
        </w:rPr>
      </w:pPr>
    </w:p>
    <w:p w:rsidR="009F610E" w:rsidRPr="001553FB" w:rsidRDefault="009F610E" w:rsidP="000B3CEB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Zračenje prostorov</w:t>
      </w:r>
    </w:p>
    <w:p w:rsidR="009F610E" w:rsidRPr="001553FB" w:rsidRDefault="009F2552" w:rsidP="00416AD1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Načrt prezračevanja </w:t>
      </w:r>
      <w:r w:rsidR="009F610E" w:rsidRPr="001553FB">
        <w:rPr>
          <w:sz w:val="24"/>
          <w:szCs w:val="24"/>
        </w:rPr>
        <w:t>zajema vse prostore v ustanov</w:t>
      </w:r>
      <w:r w:rsidR="00457C28" w:rsidRPr="001553FB">
        <w:rPr>
          <w:sz w:val="24"/>
          <w:szCs w:val="24"/>
        </w:rPr>
        <w:t>i</w:t>
      </w:r>
      <w:r w:rsidR="009F610E" w:rsidRPr="001553FB">
        <w:rPr>
          <w:sz w:val="24"/>
          <w:szCs w:val="24"/>
        </w:rPr>
        <w:t>. V načrtu je za vsak posamezni prostor predviden način prezračevanja, čas pogostost, trajanje, odgovorna oseba.</w:t>
      </w:r>
    </w:p>
    <w:p w:rsidR="009F610E" w:rsidRPr="001553FB" w:rsidRDefault="00457C28" w:rsidP="00416AD1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  <w:u w:val="single"/>
        </w:rPr>
        <w:t>Naravno prezračevanje</w:t>
      </w:r>
      <w:r w:rsidR="00232B50" w:rsidRPr="001553FB">
        <w:rPr>
          <w:sz w:val="24"/>
          <w:szCs w:val="24"/>
        </w:rPr>
        <w:t xml:space="preserve">: vsi prostori/učilnice, kabineti, telovadnica, </w:t>
      </w:r>
      <w:r w:rsidRPr="001553FB">
        <w:rPr>
          <w:sz w:val="24"/>
          <w:szCs w:val="24"/>
        </w:rPr>
        <w:t>se vsak dan pred pričetkom pouka temeljito prezračijo. Za jutranje prezračevanje prostorov je odgovoren hišnik in učiteljica, ki je v jutranjem varstvu prva v učilnici. Okna so odprta na stežaj, pozimi 3-5 minut, v toplem delu leta za 10-20 minut, med odmori pa ves čas.  V odmoru in na koncu vsake ure za prezračevanje poskrbi učitelj.</w:t>
      </w:r>
    </w:p>
    <w:p w:rsidR="00457C28" w:rsidRPr="001553FB" w:rsidRDefault="00457C28" w:rsidP="00416AD1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Tudi po koncu pouka, pred čiščenjem se prostore temeljito prezrači (vsa okna so odprta na stežaj).</w:t>
      </w:r>
      <w:r w:rsidR="00373C6E" w:rsidRPr="001553FB">
        <w:rPr>
          <w:sz w:val="24"/>
          <w:szCs w:val="24"/>
        </w:rPr>
        <w:t xml:space="preserve"> Za prezračevanje poskrbi čistilka, ki pred čiščenjem razreda prostor temeljito prezrači.</w:t>
      </w:r>
    </w:p>
    <w:p w:rsidR="00373C6E" w:rsidRPr="001553FB" w:rsidRDefault="00373C6E" w:rsidP="00416AD1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  <w:u w:val="single"/>
        </w:rPr>
        <w:t>Pisarne</w:t>
      </w:r>
      <w:r w:rsidR="007424F7" w:rsidRPr="001553FB">
        <w:rPr>
          <w:sz w:val="24"/>
          <w:szCs w:val="24"/>
        </w:rPr>
        <w:t xml:space="preserve">: zjutraj </w:t>
      </w:r>
      <w:r w:rsidR="00197FB5" w:rsidRPr="001553FB">
        <w:rPr>
          <w:sz w:val="24"/>
          <w:szCs w:val="24"/>
        </w:rPr>
        <w:t>vsak prezrači svojo pisarno, (okna odpre na stežaj). Med delovnim časom prezrači vsak svoj prostor vsako uro 3- 5 minut. (okna odpre na stežaj).</w:t>
      </w:r>
    </w:p>
    <w:p w:rsidR="00373C6E" w:rsidRPr="001553FB" w:rsidRDefault="00373C6E" w:rsidP="00416AD1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  <w:u w:val="single"/>
        </w:rPr>
        <w:t>Zbornica:</w:t>
      </w:r>
      <w:r w:rsidRPr="001553FB">
        <w:rPr>
          <w:sz w:val="24"/>
          <w:szCs w:val="24"/>
        </w:rPr>
        <w:t xml:space="preserve"> zjutraj prezrači hišnik, v dopoldanskem času skrbi za prezračevanje čistilka.</w:t>
      </w:r>
    </w:p>
    <w:p w:rsidR="00373C6E" w:rsidRPr="001553FB" w:rsidRDefault="00373C6E" w:rsidP="00416AD1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  <w:u w:val="single"/>
        </w:rPr>
        <w:t>Kabineti</w:t>
      </w:r>
      <w:r w:rsidRPr="001553FB">
        <w:rPr>
          <w:sz w:val="24"/>
          <w:szCs w:val="24"/>
        </w:rPr>
        <w:t xml:space="preserve">: zjutraj odpre okna in prezrači hišnik, v času bivanja v kabinetu </w:t>
      </w:r>
      <w:r w:rsidR="00C701FE" w:rsidRPr="001553FB">
        <w:rPr>
          <w:sz w:val="24"/>
          <w:szCs w:val="24"/>
        </w:rPr>
        <w:t xml:space="preserve">za zračenje </w:t>
      </w:r>
      <w:r w:rsidRPr="001553FB">
        <w:rPr>
          <w:sz w:val="24"/>
          <w:szCs w:val="24"/>
        </w:rPr>
        <w:t>posk</w:t>
      </w:r>
      <w:r w:rsidR="00C701FE" w:rsidRPr="001553FB">
        <w:rPr>
          <w:sz w:val="24"/>
          <w:szCs w:val="24"/>
        </w:rPr>
        <w:t xml:space="preserve">rbijo učitelji. </w:t>
      </w:r>
    </w:p>
    <w:p w:rsidR="007424F7" w:rsidRPr="001553FB" w:rsidRDefault="001D6FA5" w:rsidP="00416AD1">
      <w:pPr>
        <w:spacing w:before="120"/>
        <w:jc w:val="both"/>
        <w:rPr>
          <w:rFonts w:cs="Arial"/>
          <w:color w:val="FF0000"/>
          <w:sz w:val="24"/>
          <w:szCs w:val="24"/>
        </w:rPr>
      </w:pPr>
      <w:r w:rsidRPr="001553FB">
        <w:rPr>
          <w:rFonts w:cs="Arial"/>
          <w:sz w:val="24"/>
          <w:szCs w:val="24"/>
          <w:u w:val="single"/>
        </w:rPr>
        <w:t>Toaletni prostori</w:t>
      </w:r>
      <w:r w:rsidRPr="001553FB">
        <w:rPr>
          <w:rFonts w:cs="Arial"/>
          <w:sz w:val="24"/>
          <w:szCs w:val="24"/>
        </w:rPr>
        <w:t>: toaletni prostori se prezračujejo z o</w:t>
      </w:r>
      <w:r w:rsidR="00C701FE" w:rsidRPr="001553FB">
        <w:rPr>
          <w:sz w:val="24"/>
          <w:szCs w:val="24"/>
        </w:rPr>
        <w:t>dvodni</w:t>
      </w:r>
      <w:r w:rsidRPr="001553FB">
        <w:rPr>
          <w:sz w:val="24"/>
          <w:szCs w:val="24"/>
        </w:rPr>
        <w:t>m</w:t>
      </w:r>
      <w:r w:rsidR="00C701FE" w:rsidRPr="001553FB">
        <w:rPr>
          <w:sz w:val="24"/>
          <w:szCs w:val="24"/>
        </w:rPr>
        <w:t xml:space="preserve"> prezračevalni</w:t>
      </w:r>
      <w:r w:rsidRPr="001553FB">
        <w:rPr>
          <w:sz w:val="24"/>
          <w:szCs w:val="24"/>
        </w:rPr>
        <w:t>m</w:t>
      </w:r>
      <w:r w:rsidR="00C701FE" w:rsidRPr="001553FB">
        <w:rPr>
          <w:sz w:val="24"/>
          <w:szCs w:val="24"/>
        </w:rPr>
        <w:t xml:space="preserve"> sistem</w:t>
      </w:r>
      <w:r w:rsidRPr="001553FB">
        <w:rPr>
          <w:sz w:val="24"/>
          <w:szCs w:val="24"/>
        </w:rPr>
        <w:t>om</w:t>
      </w:r>
      <w:r w:rsidR="00C701FE" w:rsidRPr="001553FB">
        <w:rPr>
          <w:sz w:val="24"/>
          <w:szCs w:val="24"/>
        </w:rPr>
        <w:t xml:space="preserve"> za toaletne p</w:t>
      </w:r>
      <w:r w:rsidR="00232B50" w:rsidRPr="001553FB">
        <w:rPr>
          <w:sz w:val="24"/>
          <w:szCs w:val="24"/>
        </w:rPr>
        <w:t xml:space="preserve">rostore, ki deluje 24 ur na dan,  vse </w:t>
      </w:r>
      <w:r w:rsidR="00C701FE" w:rsidRPr="001553FB">
        <w:rPr>
          <w:sz w:val="24"/>
          <w:szCs w:val="24"/>
        </w:rPr>
        <w:t>dni v tednu.</w:t>
      </w:r>
    </w:p>
    <w:p w:rsidR="00373C6E" w:rsidRPr="001553FB" w:rsidRDefault="007424F7" w:rsidP="00416AD1">
      <w:pPr>
        <w:spacing w:before="120"/>
        <w:jc w:val="both"/>
        <w:rPr>
          <w:rFonts w:cs="Arial"/>
          <w:sz w:val="24"/>
          <w:szCs w:val="24"/>
        </w:rPr>
      </w:pPr>
      <w:r w:rsidRPr="001553FB">
        <w:rPr>
          <w:rFonts w:cs="Arial"/>
          <w:sz w:val="24"/>
          <w:szCs w:val="24"/>
        </w:rPr>
        <w:t>Pomembno opozorilo za u</w:t>
      </w:r>
      <w:r w:rsidR="00373C6E" w:rsidRPr="001553FB">
        <w:rPr>
          <w:rFonts w:cs="Arial"/>
          <w:sz w:val="24"/>
          <w:szCs w:val="24"/>
        </w:rPr>
        <w:t>porabnike toaletnih prostorov</w:t>
      </w:r>
      <w:r w:rsidRPr="001553FB">
        <w:rPr>
          <w:rFonts w:cs="Arial"/>
          <w:sz w:val="24"/>
          <w:szCs w:val="24"/>
        </w:rPr>
        <w:t xml:space="preserve"> – straniščno školjko se naj</w:t>
      </w:r>
      <w:r w:rsidR="00373C6E" w:rsidRPr="001553FB">
        <w:rPr>
          <w:rFonts w:cs="Arial"/>
          <w:sz w:val="24"/>
          <w:szCs w:val="24"/>
        </w:rPr>
        <w:t xml:space="preserve"> </w:t>
      </w:r>
      <w:r w:rsidRPr="001553FB">
        <w:rPr>
          <w:rFonts w:cs="Arial"/>
          <w:sz w:val="24"/>
          <w:szCs w:val="24"/>
        </w:rPr>
        <w:t>izplakuje</w:t>
      </w:r>
      <w:r w:rsidR="00373C6E" w:rsidRPr="001553FB">
        <w:rPr>
          <w:rFonts w:cs="Arial"/>
          <w:sz w:val="24"/>
          <w:szCs w:val="24"/>
        </w:rPr>
        <w:t xml:space="preserve"> s pokritim pokrovom, da se prepreči prenos kapljic v zrak.</w:t>
      </w:r>
    </w:p>
    <w:p w:rsidR="007424F7" w:rsidRPr="001553FB" w:rsidRDefault="007424F7" w:rsidP="00416AD1">
      <w:pPr>
        <w:spacing w:before="120"/>
        <w:jc w:val="both"/>
        <w:rPr>
          <w:rFonts w:cs="Arial"/>
          <w:sz w:val="24"/>
          <w:szCs w:val="24"/>
        </w:rPr>
      </w:pPr>
      <w:r w:rsidRPr="001553FB">
        <w:rPr>
          <w:rFonts w:cs="Arial"/>
          <w:sz w:val="24"/>
          <w:szCs w:val="24"/>
          <w:u w:val="single"/>
        </w:rPr>
        <w:t>Kuhinja</w:t>
      </w:r>
      <w:r w:rsidRPr="001553FB">
        <w:rPr>
          <w:rFonts w:cs="Arial"/>
          <w:sz w:val="24"/>
          <w:szCs w:val="24"/>
        </w:rPr>
        <w:t>: kuharica, ki prva pride zjutraj temeljito prezrači kuhinjo in odpre okna na stežaj. Med pripravo obrokov je vklopljena kuhinjska napa. Pred razdeljevanjem obrokov se kuhinja ponovno temeljito prezrači z odpiranjem oken.</w:t>
      </w:r>
    </w:p>
    <w:p w:rsidR="007424F7" w:rsidRPr="001553FB" w:rsidRDefault="007424F7" w:rsidP="00416AD1">
      <w:pPr>
        <w:spacing w:before="120"/>
        <w:jc w:val="both"/>
        <w:rPr>
          <w:sz w:val="24"/>
          <w:szCs w:val="24"/>
        </w:rPr>
      </w:pPr>
      <w:r w:rsidRPr="001553FB">
        <w:rPr>
          <w:rFonts w:cs="Arial"/>
          <w:sz w:val="24"/>
          <w:szCs w:val="24"/>
          <w:u w:val="single"/>
        </w:rPr>
        <w:t>Jedilnica</w:t>
      </w:r>
      <w:r w:rsidRPr="001553FB">
        <w:rPr>
          <w:rFonts w:cs="Arial"/>
          <w:sz w:val="24"/>
          <w:szCs w:val="24"/>
        </w:rPr>
        <w:t>: pred kosilom se prezrači z odpiranjem oken, poskrbi kuharica. Za vsako skupino učencev se jedilnica ponovno prezrači.</w:t>
      </w:r>
    </w:p>
    <w:p w:rsidR="00373C6E" w:rsidRPr="001553FB" w:rsidRDefault="00373C6E" w:rsidP="00416AD1">
      <w:pPr>
        <w:spacing w:before="120"/>
        <w:jc w:val="both"/>
        <w:rPr>
          <w:sz w:val="24"/>
          <w:szCs w:val="24"/>
        </w:rPr>
      </w:pPr>
    </w:p>
    <w:p w:rsidR="00197FB5" w:rsidRPr="001553FB" w:rsidRDefault="00197FB5" w:rsidP="000B3CEB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Čiščenje prostorov</w:t>
      </w:r>
    </w:p>
    <w:p w:rsidR="00416AD1" w:rsidRPr="001553FB" w:rsidRDefault="00416AD1" w:rsidP="00350247">
      <w:pPr>
        <w:spacing w:before="12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Organizira</w:t>
      </w:r>
      <w:r w:rsidR="00350247" w:rsidRPr="001553FB">
        <w:rPr>
          <w:sz w:val="24"/>
          <w:szCs w:val="24"/>
        </w:rPr>
        <w:t>no je</w:t>
      </w:r>
      <w:r w:rsidR="009F2552" w:rsidRPr="001553FB">
        <w:rPr>
          <w:sz w:val="24"/>
          <w:szCs w:val="24"/>
        </w:rPr>
        <w:t xml:space="preserve"> dopoldansko dežurstvo čistilk</w:t>
      </w:r>
      <w:r w:rsidRPr="001553FB">
        <w:rPr>
          <w:sz w:val="24"/>
          <w:szCs w:val="24"/>
        </w:rPr>
        <w:t xml:space="preserve">. Dežurna čistilka v dopoldanskem času od 7.00 do konca pouka čisti in razkužuje učilnice, mize, stikala, kljuke, pipe, umivalnike, sanitarije </w:t>
      </w:r>
      <w:r w:rsidR="009F2552" w:rsidRPr="001553FB">
        <w:rPr>
          <w:sz w:val="24"/>
          <w:szCs w:val="24"/>
        </w:rPr>
        <w:t xml:space="preserve">telovadnico, garderobe </w:t>
      </w:r>
      <w:r w:rsidRPr="001553FB">
        <w:rPr>
          <w:sz w:val="24"/>
          <w:szCs w:val="24"/>
        </w:rPr>
        <w:t xml:space="preserve">in druge površine, ko so ti prosti. </w:t>
      </w:r>
      <w:r w:rsidR="00197FB5" w:rsidRPr="001553FB">
        <w:rPr>
          <w:sz w:val="24"/>
          <w:szCs w:val="24"/>
        </w:rPr>
        <w:t>Po potrebi izprazni koše tudi v dopoldanskem času.</w:t>
      </w:r>
    </w:p>
    <w:p w:rsidR="00416AD1" w:rsidRPr="001553FB" w:rsidRDefault="00416AD1" w:rsidP="00ED4E22">
      <w:pPr>
        <w:pStyle w:val="Odstavekseznam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Kadar se pouk izvaja v specialnih učilnicah, se le te pred prihodom nove skupine učencev očisti in razkuži (mize, pripomočke). </w:t>
      </w:r>
    </w:p>
    <w:p w:rsidR="00416AD1" w:rsidRPr="001553FB" w:rsidRDefault="00416AD1" w:rsidP="00ED4E22">
      <w:pPr>
        <w:pStyle w:val="Odstavekseznam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Za razkuževanje tal uporabljamo 5% natrijev hipoklorit, za delovne površine in učne pripomočke pa pršilo z razkužilom za roke in krpo.</w:t>
      </w:r>
    </w:p>
    <w:p w:rsidR="00416AD1" w:rsidRPr="001553FB" w:rsidRDefault="00416AD1" w:rsidP="00ED4E22">
      <w:pPr>
        <w:pStyle w:val="Odstavekseznam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Posebna pozornost se nameni celovitemu čiščenju toaletnih prostorov, razredov, jedilnice in garderob. Po zaključku pouka se očistijo tudi okolica šole, učilnica na prostem in šolske poti. </w:t>
      </w:r>
    </w:p>
    <w:p w:rsidR="00416AD1" w:rsidRPr="001553FB" w:rsidRDefault="00416AD1" w:rsidP="00ED4E22">
      <w:pPr>
        <w:pStyle w:val="Odstavekseznam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Če ni nujno potrebno, se tla ne čistijo z mokro krpo. Dežurna čistilka nadaljuje z rednim čiščenjem do 15. ure.</w:t>
      </w:r>
    </w:p>
    <w:p w:rsidR="00416AD1" w:rsidRPr="001553FB" w:rsidRDefault="00416AD1" w:rsidP="00ED4E22">
      <w:pPr>
        <w:pStyle w:val="Odstavekseznam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Čistilka skrbi za pravilno zračenje prostorov. Po koncu dela poskrbi, da so okna zaprta. </w:t>
      </w:r>
    </w:p>
    <w:p w:rsidR="00416AD1" w:rsidRPr="001553FB" w:rsidRDefault="00197FB5" w:rsidP="00ED4E22">
      <w:pPr>
        <w:pStyle w:val="Odstavekseznam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Razpored ostalih čistilk se </w:t>
      </w:r>
      <w:r w:rsidR="00416AD1" w:rsidRPr="001553FB">
        <w:rPr>
          <w:sz w:val="24"/>
          <w:szCs w:val="24"/>
        </w:rPr>
        <w:t xml:space="preserve"> po potrebi prerazporedi. </w:t>
      </w:r>
    </w:p>
    <w:p w:rsidR="00417993" w:rsidRPr="001553FB" w:rsidRDefault="00417993" w:rsidP="00416AD1">
      <w:pPr>
        <w:spacing w:before="120"/>
        <w:jc w:val="both"/>
        <w:rPr>
          <w:sz w:val="24"/>
          <w:szCs w:val="24"/>
        </w:rPr>
      </w:pPr>
    </w:p>
    <w:p w:rsidR="00416AD1" w:rsidRPr="001553FB" w:rsidRDefault="00416AD1" w:rsidP="000B3CEB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Protok</w:t>
      </w:r>
      <w:r w:rsidR="00ED4E22" w:rsidRPr="001553FB">
        <w:rPr>
          <w:rFonts w:asciiTheme="minorHAnsi" w:hAnsiTheme="minorHAnsi"/>
          <w:sz w:val="24"/>
          <w:szCs w:val="24"/>
        </w:rPr>
        <w:t>ol dela v kuhinji in jedilnici: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Ravnanje z živili mora potekati skladno z sistemom HACCP.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Med pripravo hrane in deljenjem obrokov je obvezno nošenje zaščitnih mask, rokavic, dnevno čistih oblačil in redno umivanje rok.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Kuhinjsko osebje redno skrbi za čiščenje</w:t>
      </w:r>
      <w:r w:rsidR="00197FB5" w:rsidRPr="001553FB">
        <w:rPr>
          <w:sz w:val="24"/>
          <w:szCs w:val="24"/>
        </w:rPr>
        <w:t>, zračenje</w:t>
      </w:r>
      <w:r w:rsidRPr="001553FB">
        <w:rPr>
          <w:sz w:val="24"/>
          <w:szCs w:val="24"/>
        </w:rPr>
        <w:t xml:space="preserve"> in razkuževanje kuhinjskih prostorov, jedilnih površin</w:t>
      </w:r>
      <w:r w:rsidR="008939E9" w:rsidRPr="001553FB">
        <w:rPr>
          <w:sz w:val="24"/>
          <w:szCs w:val="24"/>
        </w:rPr>
        <w:t>, pultov</w:t>
      </w:r>
      <w:r w:rsidRPr="001553FB">
        <w:rPr>
          <w:sz w:val="24"/>
          <w:szCs w:val="24"/>
        </w:rPr>
        <w:t xml:space="preserve"> in spremljevalnih prostorov kuhinje. </w:t>
      </w:r>
    </w:p>
    <w:p w:rsidR="00754D7A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Kuhinjsko osebje se razporedi glede na potrebe in se lahko spreminja. 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Jedi/živila naj bodo pred morebitno kontaminacijo zaščitena s folijo.</w:t>
      </w:r>
    </w:p>
    <w:p w:rsidR="00416AD1" w:rsidRPr="001553FB" w:rsidRDefault="00197FB5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V jedilnici se postreže zgolj kosilo</w:t>
      </w:r>
      <w:r w:rsidR="00416AD1" w:rsidRPr="001553FB">
        <w:rPr>
          <w:sz w:val="24"/>
          <w:szCs w:val="24"/>
        </w:rPr>
        <w:t>.</w:t>
      </w:r>
    </w:p>
    <w:p w:rsidR="00197FB5" w:rsidRPr="001553FB" w:rsidRDefault="00197FB5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V jedilnici je hkrati en oddelek. Učenci sedijo tako, da med seboj vzdržujejo </w:t>
      </w:r>
      <w:r w:rsidR="008939E9" w:rsidRPr="001553FB">
        <w:rPr>
          <w:sz w:val="24"/>
          <w:szCs w:val="24"/>
        </w:rPr>
        <w:t xml:space="preserve">priporočeno </w:t>
      </w:r>
      <w:r w:rsidRPr="001553FB">
        <w:rPr>
          <w:sz w:val="24"/>
          <w:szCs w:val="24"/>
        </w:rPr>
        <w:t>medosebno razdaljo.</w:t>
      </w:r>
    </w:p>
    <w:p w:rsidR="008939E9" w:rsidRPr="001553FB" w:rsidRDefault="008939E9" w:rsidP="008939E9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Jedilnico se za vsako skupino razkuži in prezrači.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Kosilo se omogoči za vse odjemalce, tudi za zunanje abonente.</w:t>
      </w:r>
      <w:r w:rsidR="00197FB5" w:rsidRPr="001553FB">
        <w:rPr>
          <w:sz w:val="24"/>
          <w:szCs w:val="24"/>
        </w:rPr>
        <w:t xml:space="preserve"> 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Zunanji abonenti hrano prevzamejo pred stranskih vhodov (kuhinja – pozvonijo).</w:t>
      </w:r>
    </w:p>
    <w:p w:rsidR="00416AD1" w:rsidRPr="001553FB" w:rsidRDefault="00D655A2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Malico za učence </w:t>
      </w:r>
      <w:r w:rsidR="00CA612A" w:rsidRPr="001553FB">
        <w:rPr>
          <w:sz w:val="24"/>
          <w:szCs w:val="24"/>
        </w:rPr>
        <w:t xml:space="preserve">1. do 3. razreda </w:t>
      </w:r>
      <w:r w:rsidR="00416AD1" w:rsidRPr="001553FB">
        <w:rPr>
          <w:sz w:val="24"/>
          <w:szCs w:val="24"/>
        </w:rPr>
        <w:t xml:space="preserve">dostavijo zaposleni v kuhinji. </w:t>
      </w:r>
      <w:r w:rsidRPr="001553FB">
        <w:rPr>
          <w:sz w:val="24"/>
          <w:szCs w:val="24"/>
        </w:rPr>
        <w:t xml:space="preserve">Reditelji  </w:t>
      </w:r>
      <w:r w:rsidR="00CA612A" w:rsidRPr="001553FB">
        <w:rPr>
          <w:sz w:val="24"/>
          <w:szCs w:val="24"/>
        </w:rPr>
        <w:t>4. – 9. r</w:t>
      </w:r>
      <w:r w:rsidRPr="001553FB">
        <w:rPr>
          <w:sz w:val="24"/>
          <w:szCs w:val="24"/>
        </w:rPr>
        <w:t xml:space="preserve">azreda prevzamejo malico v jedilnici in jo odnesejo v matično učilnico. </w:t>
      </w:r>
      <w:r w:rsidR="00416AD1" w:rsidRPr="001553FB">
        <w:rPr>
          <w:sz w:val="24"/>
          <w:szCs w:val="24"/>
        </w:rPr>
        <w:t>Malica poteka po vseh standardih, ki so že določeni v šolskih pravilih.</w:t>
      </w:r>
    </w:p>
    <w:p w:rsidR="008939E9" w:rsidRPr="001553FB" w:rsidRDefault="008939E9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Šola pripravi razpored uporabe jedilnice glede na  število učencev in oddelkov, ki kosijo v šoli.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</w:t>
      </w:r>
      <w:r w:rsidR="008939E9" w:rsidRPr="001553FB">
        <w:rPr>
          <w:sz w:val="24"/>
          <w:szCs w:val="24"/>
        </w:rPr>
        <w:t>čenci upoštevaj</w:t>
      </w:r>
      <w:r w:rsidRPr="001553FB">
        <w:rPr>
          <w:sz w:val="24"/>
          <w:szCs w:val="24"/>
        </w:rPr>
        <w:t>o talne označbe za varno medsebojno razdaljo pri čakanju v vrsti na kosilo in oddaji pladnjev.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Uporabniki jedilnice se držijo vseh higienskih ukrepov.</w:t>
      </w:r>
    </w:p>
    <w:p w:rsidR="00416AD1" w:rsidRPr="001553FB" w:rsidRDefault="00416AD1" w:rsidP="00ED4E22">
      <w:pPr>
        <w:pStyle w:val="Odstavekseznama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Za nadzor reda v jedilnici skrbijo dežurne odrasle osebe.</w:t>
      </w:r>
    </w:p>
    <w:p w:rsidR="00416AD1" w:rsidRPr="001553FB" w:rsidRDefault="00416AD1" w:rsidP="00416AD1">
      <w:pPr>
        <w:spacing w:before="120"/>
        <w:jc w:val="both"/>
        <w:rPr>
          <w:sz w:val="24"/>
          <w:szCs w:val="24"/>
        </w:rPr>
      </w:pPr>
    </w:p>
    <w:p w:rsidR="00416AD1" w:rsidRPr="001553FB" w:rsidRDefault="00416AD1" w:rsidP="000B3CEB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Protokol v primeru suma na okužbo s kor</w:t>
      </w:r>
      <w:r w:rsidR="00ED4E22" w:rsidRPr="001553FB">
        <w:rPr>
          <w:rFonts w:asciiTheme="minorHAnsi" w:hAnsiTheme="minorHAnsi"/>
          <w:sz w:val="24"/>
          <w:szCs w:val="24"/>
        </w:rPr>
        <w:t>ona virusom oz. znaki covid-19:</w:t>
      </w:r>
    </w:p>
    <w:p w:rsidR="00416AD1" w:rsidRPr="001553FB" w:rsidRDefault="00416AD1" w:rsidP="00ED4E22">
      <w:pPr>
        <w:pStyle w:val="Odstavekseznam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Če strokovni delavec šole v času pouka ugotovi, da se učenec ne počuti dobro, oziroma pri učencu prepozna simptome in znake korona virusa, učenca odpelje v poseben prostor – izolirno sobo – stranski vhod v telovadnico ali ločen vhod v stari del šole in o tem obvesti starše oziroma skrbnike, ki učenca prevzamejo. </w:t>
      </w:r>
    </w:p>
    <w:p w:rsidR="00416AD1" w:rsidRPr="001553FB" w:rsidRDefault="00416AD1" w:rsidP="00ED4E22">
      <w:pPr>
        <w:pStyle w:val="Odstavekseznam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Učitelj o tem obvesti tajništvo oz. ravnatelja.</w:t>
      </w:r>
    </w:p>
    <w:p w:rsidR="00416AD1" w:rsidRPr="001553FB" w:rsidRDefault="00416AD1" w:rsidP="00ED4E22">
      <w:pPr>
        <w:pStyle w:val="Odstavekseznama"/>
        <w:numPr>
          <w:ilvl w:val="0"/>
          <w:numId w:val="8"/>
        </w:numPr>
        <w:spacing w:before="120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Ravnatelj šole o potrjenem primeru covid-19 in o morebitnem delnem zaprtju šole seznani Ministrstvo za izobraževanje znanost in šport po telefonu 01 400 52 69 ali 030 483 010 in ravna v skladu s priporočili in navodili Območne enote Nacionalnega inštituta za javno zdravje </w:t>
      </w:r>
      <w:r w:rsidR="00ED4E22" w:rsidRPr="001553FB">
        <w:rPr>
          <w:sz w:val="24"/>
          <w:szCs w:val="24"/>
        </w:rPr>
        <w:t>Maribor</w:t>
      </w:r>
      <w:r w:rsidRPr="001553FB">
        <w:rPr>
          <w:sz w:val="24"/>
          <w:szCs w:val="24"/>
        </w:rPr>
        <w:t xml:space="preserve"> tel. </w:t>
      </w:r>
      <w:r w:rsidR="00ED4E22" w:rsidRPr="001553FB">
        <w:rPr>
          <w:sz w:val="24"/>
          <w:szCs w:val="24"/>
        </w:rPr>
        <w:t>02 45 001 00</w:t>
      </w:r>
      <w:r w:rsidRPr="001553FB">
        <w:rPr>
          <w:sz w:val="24"/>
          <w:szCs w:val="24"/>
        </w:rPr>
        <w:t>.</w:t>
      </w:r>
    </w:p>
    <w:p w:rsidR="00416AD1" w:rsidRPr="001553FB" w:rsidRDefault="00416AD1" w:rsidP="00ED4E22">
      <w:pPr>
        <w:pStyle w:val="Odstavekseznam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Če je izražen sum na covid-19 s strani staršev ali sum bolezni zaposlenih pri sebi ali ožjih družinskih članih, se ravnatelj posvetuje pri epidemiologu z območne enote NIJZ. Potrjeno bolezen javi na MIZŠ.</w:t>
      </w:r>
    </w:p>
    <w:p w:rsidR="00416AD1" w:rsidRPr="001553FB" w:rsidRDefault="00416AD1" w:rsidP="00ED4E22">
      <w:pPr>
        <w:pStyle w:val="Odstavekseznam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 xml:space="preserve">V primeru suma na okužbo pri zaposlenemu, se ga takoj napoti domov. </w:t>
      </w:r>
    </w:p>
    <w:p w:rsidR="00416AD1" w:rsidRPr="001553FB" w:rsidRDefault="00416AD1" w:rsidP="00416AD1">
      <w:pPr>
        <w:pStyle w:val="Odstavekseznama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1553FB">
        <w:rPr>
          <w:sz w:val="24"/>
          <w:szCs w:val="24"/>
        </w:rPr>
        <w:t>Prostori, kjer se je gibal učenec/zaposleni s sumom na covid-19, se očistijo, razkužijo in prezračijo.</w:t>
      </w:r>
    </w:p>
    <w:p w:rsidR="00416AD1" w:rsidRPr="001553FB" w:rsidRDefault="000B3CEB" w:rsidP="000B3CEB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Ukrepi v skladu z modelom C</w:t>
      </w:r>
    </w:p>
    <w:p w:rsidR="00350247" w:rsidRPr="001553FB" w:rsidRDefault="00350247" w:rsidP="00350247">
      <w:pPr>
        <w:rPr>
          <w:sz w:val="24"/>
          <w:szCs w:val="24"/>
        </w:rPr>
      </w:pPr>
    </w:p>
    <w:tbl>
      <w:tblPr>
        <w:tblStyle w:val="Tabelamrea"/>
        <w:tblW w:w="9062" w:type="dxa"/>
        <w:tblInd w:w="595" w:type="dxa"/>
        <w:tblLook w:val="04A0" w:firstRow="1" w:lastRow="0" w:firstColumn="1" w:lastColumn="0" w:noHBand="0" w:noVBand="1"/>
      </w:tblPr>
      <w:tblGrid>
        <w:gridCol w:w="6406"/>
        <w:gridCol w:w="2656"/>
      </w:tblGrid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Seznanitev z ukrepi (infografike, obvestila, predavanja itd.)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starši, zaposleni, učenci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Samo zdrave osebe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Upoštevanje zdravstvenih omejitev pri zaposlenih in učencih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Umivanje/razkuževanje rok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Higiena kihanja in kašlja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Ne dotikajmo se obraza (oči, nosu in ust) z nečistimi/neumitimi rokami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Zadostna medosebna razdalja vsaj 1,5 do 2 metra v mirovanju, pri gibanju večja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  <w:p w:rsidR="00ED4E22" w:rsidRPr="001553FB" w:rsidRDefault="001259FD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težko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Uporaba mask (zaposleni, učenci)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Čiščenje in razkuževanje površin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Zračenje prostorov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1259FD" w:rsidRPr="001553FB" w:rsidTr="00ED4E22">
        <w:tc>
          <w:tcPr>
            <w:tcW w:w="6406" w:type="dxa"/>
          </w:tcPr>
          <w:p w:rsidR="001259FD" w:rsidRPr="001553FB" w:rsidRDefault="001259FD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Mešanje skupin (šport, IP, učne skupine)</w:t>
            </w:r>
          </w:p>
        </w:tc>
        <w:tc>
          <w:tcPr>
            <w:tcW w:w="2656" w:type="dxa"/>
          </w:tcPr>
          <w:p w:rsidR="001259FD" w:rsidRPr="001553FB" w:rsidRDefault="001259FD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NI MEŠANJA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Urnik uporabe prostorov (časovni za</w:t>
            </w:r>
            <w:r w:rsidR="001D6FA5" w:rsidRPr="001553FB">
              <w:rPr>
                <w:sz w:val="24"/>
                <w:szCs w:val="24"/>
              </w:rPr>
              <w:t>mik: učilnice, uporaba jedilnice</w:t>
            </w:r>
            <w:r w:rsidRPr="001553FB">
              <w:rPr>
                <w:sz w:val="24"/>
                <w:szCs w:val="24"/>
              </w:rPr>
              <w:t>)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URNIK, dezinfekcija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Določene poti gibanja (koridor) </w:t>
            </w:r>
          </w:p>
        </w:tc>
        <w:tc>
          <w:tcPr>
            <w:tcW w:w="2656" w:type="dxa"/>
          </w:tcPr>
          <w:p w:rsidR="00ED4E22" w:rsidRPr="001553FB" w:rsidRDefault="001259FD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P</w:t>
            </w:r>
            <w:r w:rsidR="00ED4E22" w:rsidRPr="001553FB">
              <w:rPr>
                <w:sz w:val="24"/>
                <w:szCs w:val="24"/>
              </w:rPr>
              <w:t>romet</w:t>
            </w:r>
            <w:r w:rsidRPr="001553FB">
              <w:rPr>
                <w:sz w:val="24"/>
                <w:szCs w:val="24"/>
              </w:rPr>
              <w:t xml:space="preserve"> – desna stran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Sestanki na daljavo (roditeljski sestanki, govorilne ure</w:t>
            </w:r>
            <w:r w:rsidR="001259FD" w:rsidRPr="001553FB">
              <w:rPr>
                <w:sz w:val="24"/>
                <w:szCs w:val="24"/>
              </w:rPr>
              <w:t>, sestanki učiteljev</w:t>
            </w:r>
            <w:r w:rsidRPr="001553F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Odsvetovanje prireditev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e-prireditve</w:t>
            </w:r>
          </w:p>
        </w:tc>
      </w:tr>
      <w:tr w:rsidR="001259FD" w:rsidRPr="001553FB" w:rsidTr="00ED4E22">
        <w:tc>
          <w:tcPr>
            <w:tcW w:w="6406" w:type="dxa"/>
          </w:tcPr>
          <w:p w:rsidR="001259FD" w:rsidRPr="001553FB" w:rsidRDefault="001259FD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Ekskurzije, šole v naravi</w:t>
            </w:r>
          </w:p>
        </w:tc>
        <w:tc>
          <w:tcPr>
            <w:tcW w:w="2656" w:type="dxa"/>
          </w:tcPr>
          <w:p w:rsidR="001259FD" w:rsidRPr="001553FB" w:rsidRDefault="001259FD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SE NE IZVAJAJO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Poseben režim pri predmetu šport (garderobe)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dezinfekcija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Poseben režim pri igrah na zunanjem igrišču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Spodbujanje pouka na prostem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+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Poseben režim v jedilnici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dezinfekcija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 xml:space="preserve">Vodenje evidence prisotnosti, tudi za zunanje obiskovalce </w:t>
            </w:r>
          </w:p>
        </w:tc>
        <w:tc>
          <w:tcPr>
            <w:tcW w:w="265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tajništvo</w:t>
            </w:r>
          </w:p>
        </w:tc>
      </w:tr>
      <w:tr w:rsidR="00ED4E22" w:rsidRPr="001553FB" w:rsidTr="00ED4E22">
        <w:tc>
          <w:tcPr>
            <w:tcW w:w="6406" w:type="dxa"/>
          </w:tcPr>
          <w:p w:rsidR="00ED4E22" w:rsidRPr="001553FB" w:rsidRDefault="00ED4E22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Določen prostor, kamor se lahko umakne obolelega</w:t>
            </w:r>
          </w:p>
        </w:tc>
        <w:tc>
          <w:tcPr>
            <w:tcW w:w="2656" w:type="dxa"/>
          </w:tcPr>
          <w:p w:rsidR="00ED4E22" w:rsidRPr="001553FB" w:rsidRDefault="001D6FA5" w:rsidP="00ED4E22">
            <w:pPr>
              <w:rPr>
                <w:sz w:val="24"/>
                <w:szCs w:val="24"/>
              </w:rPr>
            </w:pPr>
            <w:r w:rsidRPr="001553FB">
              <w:rPr>
                <w:sz w:val="24"/>
                <w:szCs w:val="24"/>
              </w:rPr>
              <w:t>u</w:t>
            </w:r>
            <w:r w:rsidR="00350247" w:rsidRPr="001553FB">
              <w:rPr>
                <w:sz w:val="24"/>
                <w:szCs w:val="24"/>
              </w:rPr>
              <w:t xml:space="preserve">čilnica </w:t>
            </w:r>
            <w:r w:rsidR="00B407CF" w:rsidRPr="001553FB">
              <w:rPr>
                <w:sz w:val="24"/>
                <w:szCs w:val="24"/>
              </w:rPr>
              <w:t>gospodinjstva</w:t>
            </w:r>
          </w:p>
        </w:tc>
      </w:tr>
    </w:tbl>
    <w:p w:rsidR="00416AD1" w:rsidRPr="001553FB" w:rsidRDefault="00416AD1" w:rsidP="00416AD1">
      <w:pPr>
        <w:spacing w:before="120"/>
        <w:jc w:val="both"/>
        <w:rPr>
          <w:sz w:val="24"/>
          <w:szCs w:val="24"/>
        </w:rPr>
      </w:pPr>
    </w:p>
    <w:p w:rsidR="00416AD1" w:rsidRPr="001553FB" w:rsidRDefault="00D67293" w:rsidP="00D67293">
      <w:pPr>
        <w:pStyle w:val="Naslov2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1553FB">
        <w:rPr>
          <w:rFonts w:asciiTheme="minorHAnsi" w:hAnsiTheme="minorHAnsi"/>
          <w:sz w:val="24"/>
          <w:szCs w:val="24"/>
        </w:rPr>
        <w:t>Sprejem, uporaba, veljavnost priloge hišnega reda/pravila</w:t>
      </w:r>
    </w:p>
    <w:p w:rsidR="00D67293" w:rsidRPr="001553FB" w:rsidRDefault="00D67293" w:rsidP="00D67293">
      <w:pPr>
        <w:rPr>
          <w:sz w:val="24"/>
          <w:szCs w:val="24"/>
        </w:rPr>
      </w:pPr>
    </w:p>
    <w:p w:rsidR="00D67293" w:rsidRPr="001553FB" w:rsidRDefault="00D67293" w:rsidP="00D67293">
      <w:pPr>
        <w:jc w:val="both"/>
        <w:rPr>
          <w:sz w:val="24"/>
          <w:szCs w:val="24"/>
        </w:rPr>
      </w:pPr>
      <w:r w:rsidRPr="001553FB">
        <w:rPr>
          <w:sz w:val="24"/>
          <w:szCs w:val="24"/>
        </w:rPr>
        <w:t>Pravila je sprejel ravnatelj OŠ FLV Slivnica. Pravila pričnejo veljati 22. 2. 2021. V času uporabe teh pravil se zaradi prilagoditev okoliščinam, nastalim zaradi višje sile. Lahko začasno smiselno spremenijo pravila Hišnega reda, katerih sprejem in sprememba je v pristojnosti ravnatelja šole.</w:t>
      </w:r>
    </w:p>
    <w:p w:rsidR="00D67293" w:rsidRPr="001553FB" w:rsidRDefault="00D67293" w:rsidP="00D67293">
      <w:pPr>
        <w:jc w:val="both"/>
        <w:rPr>
          <w:sz w:val="24"/>
          <w:szCs w:val="24"/>
        </w:rPr>
      </w:pPr>
      <w:r w:rsidRPr="001553FB">
        <w:rPr>
          <w:sz w:val="24"/>
          <w:szCs w:val="24"/>
        </w:rPr>
        <w:t>Ravnatelj seznani zaposlene o ukrepih za preprečevanje okužb:</w:t>
      </w:r>
    </w:p>
    <w:p w:rsidR="00416AD1" w:rsidRPr="001553FB" w:rsidRDefault="00D67293" w:rsidP="00DB6C26">
      <w:pPr>
        <w:pStyle w:val="Brezrazmikov"/>
        <w:spacing w:line="276" w:lineRule="auto"/>
        <w:outlineLvl w:val="0"/>
        <w:rPr>
          <w:sz w:val="24"/>
          <w:szCs w:val="24"/>
        </w:rPr>
      </w:pPr>
      <w:r w:rsidRPr="001553FB">
        <w:rPr>
          <w:sz w:val="24"/>
          <w:szCs w:val="24"/>
        </w:rPr>
        <w:t>19. 2</w:t>
      </w:r>
      <w:r w:rsidR="000B3CEB" w:rsidRPr="001553FB">
        <w:rPr>
          <w:sz w:val="24"/>
          <w:szCs w:val="24"/>
        </w:rPr>
        <w:t>. 2021</w:t>
      </w:r>
      <w:r w:rsidR="00416AD1" w:rsidRPr="001553FB">
        <w:rPr>
          <w:sz w:val="24"/>
          <w:szCs w:val="24"/>
        </w:rPr>
        <w:t xml:space="preserve"> – seznanitev za tehniško osebje in administracijo;</w:t>
      </w:r>
    </w:p>
    <w:p w:rsidR="00416AD1" w:rsidRPr="001553FB" w:rsidRDefault="00D67293" w:rsidP="00417993">
      <w:pPr>
        <w:pStyle w:val="Brezrazmikov"/>
        <w:spacing w:line="276" w:lineRule="auto"/>
        <w:rPr>
          <w:sz w:val="24"/>
          <w:szCs w:val="24"/>
        </w:rPr>
      </w:pPr>
      <w:r w:rsidRPr="001553FB">
        <w:rPr>
          <w:sz w:val="24"/>
          <w:szCs w:val="24"/>
        </w:rPr>
        <w:t>19. 2.</w:t>
      </w:r>
      <w:r w:rsidR="000B3CEB" w:rsidRPr="001553FB">
        <w:rPr>
          <w:sz w:val="24"/>
          <w:szCs w:val="24"/>
        </w:rPr>
        <w:t xml:space="preserve"> 2021</w:t>
      </w:r>
      <w:r w:rsidR="00416AD1" w:rsidRPr="001553FB">
        <w:rPr>
          <w:sz w:val="24"/>
          <w:szCs w:val="24"/>
        </w:rPr>
        <w:t xml:space="preserve"> –  seznanitev za strokovne delavce.</w:t>
      </w:r>
    </w:p>
    <w:p w:rsidR="00416AD1" w:rsidRPr="001553FB" w:rsidRDefault="00416AD1" w:rsidP="00416AD1">
      <w:pPr>
        <w:spacing w:before="120"/>
        <w:jc w:val="both"/>
        <w:rPr>
          <w:sz w:val="24"/>
          <w:szCs w:val="24"/>
        </w:rPr>
      </w:pPr>
    </w:p>
    <w:p w:rsidR="00417993" w:rsidRPr="001553FB" w:rsidRDefault="00417993" w:rsidP="00416AD1">
      <w:pPr>
        <w:spacing w:before="120"/>
        <w:jc w:val="both"/>
        <w:rPr>
          <w:sz w:val="24"/>
          <w:szCs w:val="24"/>
        </w:rPr>
      </w:pPr>
    </w:p>
    <w:p w:rsidR="002D5C8D" w:rsidRDefault="00417993" w:rsidP="00D655A2">
      <w:pPr>
        <w:spacing w:before="120"/>
        <w:jc w:val="right"/>
      </w:pPr>
      <w:r w:rsidRPr="001553FB">
        <w:rPr>
          <w:sz w:val="24"/>
          <w:szCs w:val="24"/>
        </w:rPr>
        <w:t>Franc G</w:t>
      </w:r>
      <w:r>
        <w:t>osak, ravnatelj</w:t>
      </w:r>
    </w:p>
    <w:sectPr w:rsidR="002D5C8D" w:rsidSect="00417993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4A" w:rsidRDefault="005E4F4A" w:rsidP="00DB6C26">
      <w:pPr>
        <w:spacing w:after="0" w:line="240" w:lineRule="auto"/>
      </w:pPr>
      <w:r>
        <w:separator/>
      </w:r>
    </w:p>
  </w:endnote>
  <w:endnote w:type="continuationSeparator" w:id="0">
    <w:p w:rsidR="005E4F4A" w:rsidRDefault="005E4F4A" w:rsidP="00DB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725561"/>
      <w:docPartObj>
        <w:docPartGallery w:val="Page Numbers (Bottom of Page)"/>
        <w:docPartUnique/>
      </w:docPartObj>
    </w:sdtPr>
    <w:sdtEndPr/>
    <w:sdtContent>
      <w:p w:rsidR="00DB6C26" w:rsidRDefault="00DB6C2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A2F">
          <w:rPr>
            <w:noProof/>
          </w:rPr>
          <w:t>10</w:t>
        </w:r>
        <w:r>
          <w:fldChar w:fldCharType="end"/>
        </w:r>
      </w:p>
    </w:sdtContent>
  </w:sdt>
  <w:p w:rsidR="00DB6C26" w:rsidRDefault="00DB6C2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4A" w:rsidRDefault="005E4F4A" w:rsidP="00DB6C26">
      <w:pPr>
        <w:spacing w:after="0" w:line="240" w:lineRule="auto"/>
      </w:pPr>
      <w:r>
        <w:separator/>
      </w:r>
    </w:p>
  </w:footnote>
  <w:footnote w:type="continuationSeparator" w:id="0">
    <w:p w:rsidR="005E4F4A" w:rsidRDefault="005E4F4A" w:rsidP="00DB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1702"/>
    <w:multiLevelType w:val="hybridMultilevel"/>
    <w:tmpl w:val="A79801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AFD"/>
    <w:multiLevelType w:val="hybridMultilevel"/>
    <w:tmpl w:val="26F854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0919"/>
    <w:multiLevelType w:val="hybridMultilevel"/>
    <w:tmpl w:val="5420C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7673F"/>
    <w:multiLevelType w:val="hybridMultilevel"/>
    <w:tmpl w:val="F264A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953F4"/>
    <w:multiLevelType w:val="hybridMultilevel"/>
    <w:tmpl w:val="67D6E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046B"/>
    <w:multiLevelType w:val="hybridMultilevel"/>
    <w:tmpl w:val="7B96A4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1832"/>
    <w:multiLevelType w:val="hybridMultilevel"/>
    <w:tmpl w:val="DBC479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F2EC2"/>
    <w:multiLevelType w:val="hybridMultilevel"/>
    <w:tmpl w:val="ECF62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E1BB2"/>
    <w:multiLevelType w:val="hybridMultilevel"/>
    <w:tmpl w:val="64582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C3B38"/>
    <w:multiLevelType w:val="hybridMultilevel"/>
    <w:tmpl w:val="193C829A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D1"/>
    <w:rsid w:val="000974E4"/>
    <w:rsid w:val="000B3CEB"/>
    <w:rsid w:val="00110F00"/>
    <w:rsid w:val="001259FD"/>
    <w:rsid w:val="001553FB"/>
    <w:rsid w:val="00176A2F"/>
    <w:rsid w:val="00197FB5"/>
    <w:rsid w:val="001D6FA5"/>
    <w:rsid w:val="00206786"/>
    <w:rsid w:val="00210961"/>
    <w:rsid w:val="002253F4"/>
    <w:rsid w:val="00232B50"/>
    <w:rsid w:val="00232D87"/>
    <w:rsid w:val="00242124"/>
    <w:rsid w:val="00276F4A"/>
    <w:rsid w:val="002D5C8D"/>
    <w:rsid w:val="002E44EF"/>
    <w:rsid w:val="003177E8"/>
    <w:rsid w:val="00350247"/>
    <w:rsid w:val="00373C6E"/>
    <w:rsid w:val="00416AD1"/>
    <w:rsid w:val="00417993"/>
    <w:rsid w:val="00457C28"/>
    <w:rsid w:val="00495E82"/>
    <w:rsid w:val="005E4F4A"/>
    <w:rsid w:val="006331B4"/>
    <w:rsid w:val="006364C8"/>
    <w:rsid w:val="006946D9"/>
    <w:rsid w:val="006B6DB6"/>
    <w:rsid w:val="006D3F20"/>
    <w:rsid w:val="007424F7"/>
    <w:rsid w:val="00754D7A"/>
    <w:rsid w:val="0079591A"/>
    <w:rsid w:val="007F2A13"/>
    <w:rsid w:val="00847054"/>
    <w:rsid w:val="008939E9"/>
    <w:rsid w:val="00896F93"/>
    <w:rsid w:val="008D5AB8"/>
    <w:rsid w:val="009F2552"/>
    <w:rsid w:val="009F610E"/>
    <w:rsid w:val="00A424DC"/>
    <w:rsid w:val="00AC727C"/>
    <w:rsid w:val="00B07BC1"/>
    <w:rsid w:val="00B112B3"/>
    <w:rsid w:val="00B407CF"/>
    <w:rsid w:val="00BB3A10"/>
    <w:rsid w:val="00C166E8"/>
    <w:rsid w:val="00C67F2D"/>
    <w:rsid w:val="00C701FE"/>
    <w:rsid w:val="00CA612A"/>
    <w:rsid w:val="00D42203"/>
    <w:rsid w:val="00D50C7A"/>
    <w:rsid w:val="00D655A2"/>
    <w:rsid w:val="00D67293"/>
    <w:rsid w:val="00D8663C"/>
    <w:rsid w:val="00DB5EF8"/>
    <w:rsid w:val="00DB6C26"/>
    <w:rsid w:val="00E17FF3"/>
    <w:rsid w:val="00E25BD6"/>
    <w:rsid w:val="00E267DE"/>
    <w:rsid w:val="00EA51BF"/>
    <w:rsid w:val="00EC1C2F"/>
    <w:rsid w:val="00ED4E22"/>
    <w:rsid w:val="00EE51CF"/>
    <w:rsid w:val="00F10423"/>
    <w:rsid w:val="00F275EC"/>
    <w:rsid w:val="00FB6B92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89020-1687-4D5A-B05C-89EEA7B1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A5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A5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A5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6AD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16AD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ED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417993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847054"/>
    <w:rPr>
      <w:color w:val="954F72" w:themeColor="followed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EA51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rsid w:val="00EA5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EA5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EA51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242124"/>
    <w:pPr>
      <w:spacing w:after="0" w:line="240" w:lineRule="auto"/>
      <w:ind w:left="220" w:hanging="220"/>
    </w:pPr>
  </w:style>
  <w:style w:type="paragraph" w:styleId="Glava">
    <w:name w:val="header"/>
    <w:basedOn w:val="Navaden"/>
    <w:link w:val="GlavaZnak"/>
    <w:uiPriority w:val="99"/>
    <w:unhideWhenUsed/>
    <w:rsid w:val="00DB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6C26"/>
  </w:style>
  <w:style w:type="paragraph" w:styleId="Noga">
    <w:name w:val="footer"/>
    <w:basedOn w:val="Navaden"/>
    <w:link w:val="NogaZnak"/>
    <w:uiPriority w:val="99"/>
    <w:unhideWhenUsed/>
    <w:rsid w:val="00DB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6C26"/>
  </w:style>
  <w:style w:type="paragraph" w:styleId="Kazalovsebine1">
    <w:name w:val="toc 1"/>
    <w:basedOn w:val="Navaden"/>
    <w:next w:val="Navaden"/>
    <w:autoRedefine/>
    <w:uiPriority w:val="39"/>
    <w:unhideWhenUsed/>
    <w:rsid w:val="00DB6C26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DB6C26"/>
    <w:pPr>
      <w:spacing w:after="100"/>
      <w:ind w:left="2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64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0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jz.si/sl/priporocila-za-uporabo-mask-v-casu-sirjenja-okuzbe-s-sars-cov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jz.si/sites/www.nijz.si/files/uploaded/sklep_rsk_za_medicino_dela_prometa_in%20_sporta_05052020_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jz.si/sites/www.nijz.si/files/uploaded/sklep_rsk_za_pediatrijo_10_korespondencna_seja_20052020_0_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jz.si/sl/preprecevanje-okuzbe-z-virusom-sars-cov-2-v-obdobju-sproscanja-ukrepov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E86EF2-559C-4DB8-8662-B469448A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branko.gosak@gmail.com</dc:creator>
  <cp:keywords/>
  <dc:description/>
  <cp:lastModifiedBy>Ucitelj</cp:lastModifiedBy>
  <cp:revision>2</cp:revision>
  <cp:lastPrinted>2021-02-18T11:36:00Z</cp:lastPrinted>
  <dcterms:created xsi:type="dcterms:W3CDTF">2021-02-18T12:47:00Z</dcterms:created>
  <dcterms:modified xsi:type="dcterms:W3CDTF">2021-02-18T12:47:00Z</dcterms:modified>
</cp:coreProperties>
</file>