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DA" w:rsidRDefault="003064DA" w:rsidP="003064DA">
      <w:pPr>
        <w:pStyle w:val="Naslov4"/>
        <w:rPr>
          <w:rFonts w:ascii="Segoe Print" w:hAnsi="Segoe Print"/>
          <w:bCs w:val="0"/>
          <w:sz w:val="50"/>
          <w:szCs w:val="50"/>
          <w:u w:val="single"/>
        </w:rPr>
      </w:pPr>
    </w:p>
    <w:p w:rsidR="003064DA" w:rsidRDefault="003064DA" w:rsidP="003064DA">
      <w:pPr>
        <w:pStyle w:val="Naslov4"/>
        <w:rPr>
          <w:rFonts w:ascii="Segoe Print" w:hAnsi="Segoe Print"/>
          <w:bCs w:val="0"/>
          <w:sz w:val="50"/>
          <w:szCs w:val="5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-464820</wp:posOffset>
            </wp:positionV>
            <wp:extent cx="1412875" cy="1346835"/>
            <wp:effectExtent l="0" t="0" r="0" b="571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4DA" w:rsidRDefault="003064DA" w:rsidP="003064DA">
      <w:pPr>
        <w:pStyle w:val="Naslov4"/>
        <w:rPr>
          <w:rFonts w:ascii="Segoe Print" w:hAnsi="Segoe Print"/>
          <w:bCs w:val="0"/>
          <w:sz w:val="50"/>
          <w:szCs w:val="50"/>
          <w:u w:val="single"/>
        </w:rPr>
      </w:pPr>
    </w:p>
    <w:p w:rsidR="003064DA" w:rsidRPr="002350C6" w:rsidRDefault="003064DA" w:rsidP="003064DA"/>
    <w:p w:rsidR="003064DA" w:rsidRDefault="003064DA" w:rsidP="003064DA">
      <w:pPr>
        <w:pStyle w:val="Naslov4"/>
        <w:rPr>
          <w:rFonts w:ascii="Segoe Print" w:hAnsi="Segoe Print"/>
          <w:bCs w:val="0"/>
          <w:sz w:val="50"/>
          <w:szCs w:val="50"/>
          <w:u w:val="single"/>
        </w:rPr>
      </w:pPr>
      <w:r w:rsidRPr="000C00FE">
        <w:rPr>
          <w:rFonts w:ascii="Times New Roman" w:hAnsi="Times New Roman"/>
          <w:bCs w:val="0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48895</wp:posOffset>
                </wp:positionV>
                <wp:extent cx="7149465" cy="1028700"/>
                <wp:effectExtent l="5080" t="81915" r="84455" b="1333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9465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64DA" w:rsidRDefault="003064DA" w:rsidP="003064DA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3064DA">
                              <w:rPr>
                                <w:rFonts w:ascii="Arial Black" w:hAnsi="Arial Black"/>
                                <w:color w:val="0070C0"/>
                                <w:sz w:val="28"/>
                                <w:szCs w:val="28"/>
                                <w14:shadow w14:blurRad="0" w14:dist="107823" w14:dir="189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KRITERIJI OCENJEVANJA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56.25pt;margin-top:3.85pt;width:562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" filled="f" stroked="f">
                <o:lock v:ext="edit" shapetype="t"/>
                <v:textbox style="mso-fit-shape-to-text:t">
                  <w:txbxContent>
                    <w:p w:rsidR="003064DA" w:rsidRDefault="003064DA" w:rsidP="003064DA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3064DA">
                        <w:rPr>
                          <w:rFonts w:ascii="Arial Black" w:hAnsi="Arial Black"/>
                          <w:color w:val="0070C0"/>
                          <w:sz w:val="28"/>
                          <w:szCs w:val="28"/>
                          <w14:shadow w14:blurRad="0" w14:dist="107823" w14:dir="189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KRITERIJI OCENJEVANJA</w:t>
                      </w:r>
                    </w:p>
                  </w:txbxContent>
                </v:textbox>
              </v:shape>
            </w:pict>
          </mc:Fallback>
        </mc:AlternateContent>
      </w:r>
    </w:p>
    <w:p w:rsidR="003064DA" w:rsidRDefault="003064DA" w:rsidP="003064DA">
      <w:pPr>
        <w:pStyle w:val="Naslov4"/>
        <w:jc w:val="center"/>
        <w:rPr>
          <w:rFonts w:ascii="Segoe Print" w:hAnsi="Segoe Print"/>
          <w:sz w:val="50"/>
          <w:szCs w:val="50"/>
          <w:u w:val="single"/>
        </w:rPr>
      </w:pPr>
      <w:bookmarkStart w:id="0" w:name="_GoBack"/>
      <w:bookmarkEnd w:id="0"/>
    </w:p>
    <w:p w:rsidR="003064DA" w:rsidRDefault="003064DA" w:rsidP="003064DA">
      <w:pPr>
        <w:pStyle w:val="Naslov4"/>
        <w:jc w:val="center"/>
        <w:rPr>
          <w:rFonts w:ascii="Segoe Print" w:hAnsi="Segoe Print"/>
          <w:sz w:val="50"/>
          <w:szCs w:val="50"/>
          <w:u w:val="single"/>
        </w:rPr>
      </w:pPr>
    </w:p>
    <w:p w:rsidR="003064DA" w:rsidRPr="00F37537" w:rsidRDefault="003064DA" w:rsidP="003064DA">
      <w:pPr>
        <w:pStyle w:val="Naslov4"/>
        <w:jc w:val="center"/>
        <w:rPr>
          <w:bCs w:val="0"/>
          <w:sz w:val="50"/>
          <w:szCs w:val="50"/>
        </w:rPr>
      </w:pPr>
      <w:r w:rsidRPr="00F37537">
        <w:rPr>
          <w:sz w:val="50"/>
          <w:szCs w:val="50"/>
          <w:u w:val="single"/>
        </w:rPr>
        <w:t>2. RAZRED</w:t>
      </w: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Pr="007B0F43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2E74B5"/>
          <w:sz w:val="32"/>
          <w:szCs w:val="32"/>
          <w:u w:val="single"/>
        </w:rPr>
      </w:pPr>
      <w:r w:rsidRPr="007B0F43">
        <w:rPr>
          <w:rFonts w:ascii="Calibri" w:hAnsi="Calibri" w:cs="Calibri"/>
          <w:b/>
          <w:color w:val="2E74B5"/>
          <w:sz w:val="32"/>
          <w:szCs w:val="32"/>
          <w:u w:val="single"/>
        </w:rPr>
        <w:t>MATEMATIKA</w:t>
      </w:r>
    </w:p>
    <w:p w:rsidR="003064DA" w:rsidRPr="007B0F43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12AE19"/>
          <w:sz w:val="28"/>
          <w:szCs w:val="28"/>
          <w:u w:val="single"/>
        </w:rPr>
      </w:pP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  <w:r w:rsidRPr="007B0F43">
        <w:rPr>
          <w:rFonts w:ascii="Calibri" w:hAnsi="Calibri" w:cs="Calibri"/>
          <w:b/>
          <w:bCs/>
          <w:color w:val="00B0F0"/>
          <w:sz w:val="28"/>
          <w:szCs w:val="28"/>
          <w:u w:val="single"/>
        </w:rPr>
        <w:t>ORIENTACIJA in PRIKAZI</w:t>
      </w:r>
    </w:p>
    <w:p w:rsidR="003064DA" w:rsidRPr="007B0F43" w:rsidRDefault="003064DA" w:rsidP="003064DA">
      <w:pPr>
        <w:pStyle w:val="Odstavekseznama"/>
        <w:numPr>
          <w:ilvl w:val="0"/>
          <w:numId w:val="8"/>
        </w:numPr>
        <w:rPr>
          <w:rFonts w:ascii="Calibri" w:hAnsi="Calibri" w:cs="Calibri"/>
        </w:rPr>
      </w:pPr>
      <w:r w:rsidRPr="007B0F43">
        <w:rPr>
          <w:rFonts w:ascii="Calibri" w:hAnsi="Calibri" w:cs="Calibri"/>
          <w:b/>
        </w:rPr>
        <w:t xml:space="preserve">SZ: </w:t>
      </w:r>
      <w:r w:rsidRPr="007B0F43">
        <w:rPr>
          <w:rFonts w:ascii="Calibri" w:hAnsi="Calibri" w:cs="Calibri"/>
        </w:rPr>
        <w:t xml:space="preserve">se orientira v prostoru in na ravnini, </w:t>
      </w:r>
      <w:r w:rsidRPr="007B0F43">
        <w:rPr>
          <w:rFonts w:ascii="Calibri" w:eastAsia="TTE10E4808t00" w:hAnsi="Calibri"/>
        </w:rPr>
        <w:t>bere različne načrte, se orientira po njih in oblikuje navodilo za gibanje po prostoru</w:t>
      </w:r>
    </w:p>
    <w:p w:rsidR="003064DA" w:rsidRPr="007B0F43" w:rsidRDefault="003064DA" w:rsidP="003064DA">
      <w:pPr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 w:rsidRPr="007B0F43">
        <w:rPr>
          <w:rFonts w:ascii="Calibri" w:hAnsi="Calibri"/>
          <w:b/>
          <w:bCs/>
          <w:color w:val="000000"/>
          <w:kern w:val="24"/>
        </w:rPr>
        <w:t xml:space="preserve">MSZ: </w:t>
      </w:r>
      <w:r w:rsidRPr="007B0F43">
        <w:rPr>
          <w:rFonts w:ascii="Calibri" w:hAnsi="Calibri" w:cs="Calibri"/>
        </w:rPr>
        <w:t>opredeli položaj predmeta glede na sebe, po navodilih se premika po prostoru</w:t>
      </w:r>
    </w:p>
    <w:p w:rsidR="003064DA" w:rsidRPr="007B0F43" w:rsidRDefault="003064DA" w:rsidP="003064DA">
      <w:pPr>
        <w:pStyle w:val="Odstavekseznama"/>
        <w:numPr>
          <w:ilvl w:val="0"/>
          <w:numId w:val="8"/>
        </w:numPr>
        <w:rPr>
          <w:rFonts w:ascii="Calibri" w:hAnsi="Calibri"/>
          <w:bCs/>
          <w:color w:val="000000"/>
          <w:kern w:val="24"/>
        </w:rPr>
      </w:pPr>
      <w:r w:rsidRPr="007B0F43">
        <w:rPr>
          <w:rFonts w:ascii="Calibri" w:hAnsi="Calibri"/>
          <w:b/>
          <w:bCs/>
          <w:color w:val="000000"/>
          <w:kern w:val="24"/>
        </w:rPr>
        <w:t>SZ</w:t>
      </w:r>
      <w:r w:rsidRPr="007B0F43">
        <w:rPr>
          <w:rFonts w:ascii="Calibri" w:hAnsi="Calibri"/>
          <w:bCs/>
          <w:color w:val="000000"/>
          <w:kern w:val="24"/>
        </w:rPr>
        <w:t>: razporedi elemente po več lastnostih in razporeditev prikaže s preglednico ter prikazom,</w:t>
      </w:r>
      <w:r w:rsidRPr="007B0F43">
        <w:rPr>
          <w:rFonts w:ascii="Calibri" w:hAnsi="Calibri"/>
        </w:rPr>
        <w:t xml:space="preserve"> </w:t>
      </w:r>
      <w:r w:rsidRPr="007B0F43">
        <w:rPr>
          <w:rFonts w:ascii="Calibri" w:hAnsi="Calibri"/>
          <w:bCs/>
          <w:color w:val="000000"/>
          <w:kern w:val="24"/>
        </w:rPr>
        <w:t>bere podatke iz preglednic in prikazov, predstavi zbrane podatke</w:t>
      </w:r>
    </w:p>
    <w:p w:rsidR="003064DA" w:rsidRPr="007B0F43" w:rsidRDefault="003064DA" w:rsidP="003064DA">
      <w:pPr>
        <w:pStyle w:val="Odstavekseznama"/>
        <w:numPr>
          <w:ilvl w:val="0"/>
          <w:numId w:val="8"/>
        </w:numPr>
        <w:rPr>
          <w:rFonts w:ascii="Calibri" w:hAnsi="Calibri" w:cs="Calibri"/>
        </w:rPr>
      </w:pPr>
      <w:r w:rsidRPr="007B0F43">
        <w:rPr>
          <w:rFonts w:ascii="Calibri" w:hAnsi="Calibri"/>
          <w:b/>
          <w:bCs/>
          <w:color w:val="000000"/>
          <w:kern w:val="24"/>
        </w:rPr>
        <w:t xml:space="preserve">MSZ: </w:t>
      </w:r>
      <w:r w:rsidRPr="007B0F43">
        <w:rPr>
          <w:rFonts w:ascii="Calibri" w:hAnsi="Calibri" w:cs="Calibri"/>
        </w:rPr>
        <w:t>razporedi predmete in bere preglednice, predstavi podatke s prikazom</w:t>
      </w:r>
    </w:p>
    <w:p w:rsidR="003064DA" w:rsidRPr="007B0F43" w:rsidRDefault="003064DA" w:rsidP="003064DA">
      <w:pPr>
        <w:tabs>
          <w:tab w:val="left" w:pos="72"/>
        </w:tabs>
        <w:rPr>
          <w:rFonts w:ascii="Calibri" w:hAnsi="Calibri" w:cs="Calibri"/>
        </w:rPr>
      </w:pPr>
    </w:p>
    <w:tbl>
      <w:tblPr>
        <w:tblW w:w="131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402"/>
        <w:gridCol w:w="3402"/>
        <w:gridCol w:w="3402"/>
      </w:tblGrid>
      <w:tr w:rsidR="003064DA" w:rsidRPr="000C44A7" w:rsidTr="00393C28">
        <w:tc>
          <w:tcPr>
            <w:tcW w:w="2947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b/>
                <w:sz w:val="16"/>
                <w:szCs w:val="16"/>
              </w:rPr>
              <w:t>CILJ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5D60E8">
              <w:rPr>
                <w:rFonts w:ascii="Calibri" w:hAnsi="Calibri"/>
                <w:b/>
              </w:rPr>
              <w:t>Po navodilih se premika po prostoru in na ravnini ter navodilo tudi oblikuje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Po navodilih se pravilno premika po prostoru in na ravnini ter zna navodilo tudi oblikovati. 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Ob manjšem namigu  se premika po prostoru in na ravnini ter navodilo tudi oblikuje. 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Ob pomoči in vodenju se premika po prostoru in na ravnini ter še ne oblikuje navodila. 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D60E8">
              <w:rPr>
                <w:rFonts w:ascii="Calibri" w:hAnsi="Calibri"/>
                <w:b/>
              </w:rPr>
              <w:t>Bere in predstavi preproste podatke s prikazi (</w:t>
            </w:r>
            <w:proofErr w:type="spellStart"/>
            <w:r w:rsidRPr="005D60E8">
              <w:rPr>
                <w:rFonts w:ascii="Calibri" w:hAnsi="Calibri"/>
                <w:b/>
              </w:rPr>
              <w:t>figurnim</w:t>
            </w:r>
            <w:proofErr w:type="spellEnd"/>
            <w:r w:rsidRPr="005D60E8">
              <w:rPr>
                <w:rFonts w:ascii="Calibri" w:hAnsi="Calibri"/>
                <w:b/>
              </w:rPr>
              <w:t>, stolpčnim, vrstičnim, črtnim…)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Samostojno in pravilno predstavi podatke s prikazi ter zna podatke iz njih tudi prebrati. 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Samostojno, a z manjšimi napakami predstavi podatke s prikazi ter podatke iz njih tudi prebere.  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Ob dodatni pomoči predstavi podatke s prikazi ter jih neustrezno prebere.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416E67">
              <w:rPr>
                <w:rFonts w:ascii="Calibri" w:hAnsi="Calibri"/>
                <w:b/>
              </w:rPr>
              <w:t>Nastavi in prešteje vse možne izide pri najpreprostejših kombinatornih situacijah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nastavi in prešteje vse možne izide pri najpreprostejših kombinatornih situacijah.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Nastavi in prešteje nekaj možnih izidov pri najpreprostejših kombinatornih situacijah. 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Pri najpreprostejših kombinatornih situacijah ne nastavi in ne prešteje vseh možnih izidov.</w:t>
            </w:r>
          </w:p>
        </w:tc>
      </w:tr>
    </w:tbl>
    <w:p w:rsidR="003064DA" w:rsidRPr="007B0F43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7B0F43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  <w:r w:rsidRPr="007B0F43">
        <w:rPr>
          <w:rFonts w:ascii="Calibri" w:hAnsi="Calibri" w:cs="Calibri"/>
          <w:bCs/>
          <w:color w:val="12AE19"/>
          <w:sz w:val="28"/>
          <w:szCs w:val="28"/>
        </w:rPr>
        <w:br w:type="page"/>
      </w: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  <w:r w:rsidRPr="007B0F43">
        <w:rPr>
          <w:rFonts w:ascii="Calibri" w:hAnsi="Calibri" w:cs="Calibri"/>
          <w:b/>
          <w:bCs/>
          <w:color w:val="00B0F0"/>
          <w:sz w:val="28"/>
          <w:szCs w:val="28"/>
          <w:u w:val="single"/>
        </w:rPr>
        <w:lastRenderedPageBreak/>
        <w:t>GEOMETRIJSKE OBLIKE</w:t>
      </w:r>
    </w:p>
    <w:p w:rsidR="003064DA" w:rsidRPr="007B0F43" w:rsidRDefault="003064DA" w:rsidP="003064DA">
      <w:pPr>
        <w:pStyle w:val="Odstavekseznama"/>
        <w:numPr>
          <w:ilvl w:val="0"/>
          <w:numId w:val="13"/>
        </w:numPr>
        <w:rPr>
          <w:rFonts w:ascii="Calibri" w:hAnsi="Calibri"/>
          <w:bCs/>
          <w:color w:val="000000"/>
          <w:kern w:val="24"/>
        </w:rPr>
      </w:pPr>
      <w:r w:rsidRPr="007B0F43">
        <w:rPr>
          <w:rFonts w:ascii="Calibri" w:hAnsi="Calibri"/>
          <w:b/>
          <w:bCs/>
          <w:color w:val="000000"/>
          <w:kern w:val="24"/>
        </w:rPr>
        <w:t xml:space="preserve">SZ: </w:t>
      </w:r>
      <w:r w:rsidRPr="007B0F43">
        <w:rPr>
          <w:rFonts w:ascii="Calibri" w:hAnsi="Calibri"/>
          <w:bCs/>
          <w:color w:val="000000"/>
          <w:kern w:val="24"/>
        </w:rPr>
        <w:t xml:space="preserve">pozna geometrijske oblike in jih </w:t>
      </w:r>
      <w:proofErr w:type="spellStart"/>
      <w:r w:rsidRPr="007B0F43">
        <w:rPr>
          <w:rFonts w:ascii="Calibri" w:hAnsi="Calibri"/>
          <w:bCs/>
          <w:color w:val="000000"/>
          <w:kern w:val="24"/>
        </w:rPr>
        <w:t>opiše,uporablja</w:t>
      </w:r>
      <w:proofErr w:type="spellEnd"/>
      <w:r w:rsidRPr="007B0F43">
        <w:rPr>
          <w:rFonts w:ascii="Calibri" w:hAnsi="Calibri"/>
          <w:bCs/>
          <w:color w:val="000000"/>
          <w:kern w:val="24"/>
        </w:rPr>
        <w:t xml:space="preserve"> geometrijsko orodje</w:t>
      </w:r>
    </w:p>
    <w:p w:rsidR="003064DA" w:rsidRPr="007B0F43" w:rsidRDefault="003064DA" w:rsidP="003064DA">
      <w:pPr>
        <w:pStyle w:val="Odstavekseznama"/>
        <w:ind w:left="360"/>
        <w:rPr>
          <w:rFonts w:ascii="Calibri" w:hAnsi="Calibri"/>
          <w:bCs/>
          <w:color w:val="000000"/>
          <w:kern w:val="24"/>
        </w:rPr>
      </w:pPr>
      <w:r w:rsidRPr="007B0F43">
        <w:rPr>
          <w:rFonts w:ascii="Calibri" w:hAnsi="Calibri"/>
          <w:bCs/>
          <w:color w:val="000000"/>
          <w:kern w:val="24"/>
        </w:rPr>
        <w:t xml:space="preserve">pozna matematično terminologijo, </w:t>
      </w:r>
      <w:r w:rsidRPr="007B0F43">
        <w:rPr>
          <w:rFonts w:ascii="Calibri" w:hAnsi="Calibri" w:cs="Calibri"/>
          <w:bCs/>
          <w:color w:val="000000"/>
          <w:kern w:val="24"/>
        </w:rPr>
        <w:t xml:space="preserve"> </w:t>
      </w:r>
      <w:r w:rsidRPr="007B0F43">
        <w:rPr>
          <w:rFonts w:ascii="Calibri" w:hAnsi="Calibri" w:cs="Calibri"/>
        </w:rPr>
        <w:t>razporedi elemente po več lastnostih in razporeditev prikaže s preglednico ter prikazom</w:t>
      </w:r>
    </w:p>
    <w:p w:rsidR="003064DA" w:rsidRPr="007B0F43" w:rsidRDefault="003064DA" w:rsidP="003064DA">
      <w:pPr>
        <w:pStyle w:val="Brezrazmikov"/>
        <w:numPr>
          <w:ilvl w:val="0"/>
          <w:numId w:val="13"/>
        </w:numPr>
        <w:rPr>
          <w:rFonts w:ascii="Calibri" w:hAnsi="Calibri"/>
        </w:rPr>
      </w:pPr>
      <w:r w:rsidRPr="007B0F43">
        <w:rPr>
          <w:rFonts w:ascii="Calibri" w:hAnsi="Calibri"/>
          <w:b/>
          <w:bCs/>
          <w:color w:val="000000"/>
          <w:kern w:val="24"/>
        </w:rPr>
        <w:t xml:space="preserve">MSZ: </w:t>
      </w:r>
      <w:r w:rsidRPr="007B0F43">
        <w:rPr>
          <w:rFonts w:ascii="Calibri" w:hAnsi="Calibri"/>
        </w:rPr>
        <w:t>pozna in opiše osnovna geometrijske oblike, riše s šablono in z ravnilom</w:t>
      </w: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</w:p>
    <w:tbl>
      <w:tblPr>
        <w:tblW w:w="131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402"/>
        <w:gridCol w:w="3402"/>
        <w:gridCol w:w="3402"/>
      </w:tblGrid>
      <w:tr w:rsidR="003064DA" w:rsidRPr="000C44A7" w:rsidTr="00393C28">
        <w:tc>
          <w:tcPr>
            <w:tcW w:w="2947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b/>
                <w:sz w:val="16"/>
                <w:szCs w:val="16"/>
              </w:rPr>
              <w:t>CILJ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>Prepozna in poimenuje geometrijska telesa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in samostojno prepozna in poimenuje geometrijska telesa.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Prepozna in poimenuje le nekatera geometrijska telesa.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 poimenuje in ne prepozna geometrijskih teles.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Prepozna in poimenuje geometrijske like</w:t>
            </w:r>
          </w:p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in samostojno prepozna in poimenuje geometrijske like.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Prepozna in poimenuje le nekatera geometrijske like.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 poimenuje in ne prepozna geometrijskih likov.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>Prepozna in nariše različne črte (ravne, krive, sklenjene, nesklenjene, lomljene)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prepozna, poimenuje in natančno nariše različne črte ter uporabi ustrezno držo ravnila.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Prepozna, poimenuje in nariše le nekatere črte ter uporabi ustrezno držo ravnila.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 prepozna in ne poimenuje vseh črt in le ob pomoči jih  nariše.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Nariše in označi presečišče s  točko in jo pravilno označi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 črtah prepozna in pravilno označi točke, presečišča.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 črtah delno prepozna in nenatančno označi točke, presečišča.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 črtah ne prepozna in ne označi točk, presečišč.</w:t>
            </w:r>
          </w:p>
        </w:tc>
      </w:tr>
    </w:tbl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0C6263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  <w:r w:rsidRPr="007B0F43">
        <w:rPr>
          <w:rFonts w:ascii="Calibri" w:hAnsi="Calibri" w:cs="Calibri"/>
          <w:b/>
          <w:bCs/>
          <w:color w:val="00B0F0"/>
          <w:sz w:val="28"/>
          <w:szCs w:val="28"/>
          <w:u w:val="single"/>
        </w:rPr>
        <w:t>MERJENJE in TRANSFORMACIJE</w:t>
      </w:r>
    </w:p>
    <w:p w:rsidR="003064DA" w:rsidRPr="007B0F43" w:rsidRDefault="003064DA" w:rsidP="003064DA">
      <w:pPr>
        <w:pStyle w:val="Odstavekseznama"/>
        <w:numPr>
          <w:ilvl w:val="0"/>
          <w:numId w:val="12"/>
        </w:numPr>
        <w:rPr>
          <w:rFonts w:ascii="Calibri" w:hAnsi="Calibri" w:cs="Calibri"/>
        </w:rPr>
      </w:pPr>
      <w:r w:rsidRPr="007B0F43">
        <w:rPr>
          <w:rFonts w:ascii="Calibri" w:hAnsi="Calibri"/>
          <w:b/>
          <w:bCs/>
          <w:color w:val="000000"/>
          <w:kern w:val="24"/>
        </w:rPr>
        <w:lastRenderedPageBreak/>
        <w:t xml:space="preserve">SZ: </w:t>
      </w:r>
      <w:r w:rsidRPr="007B0F43">
        <w:rPr>
          <w:rFonts w:ascii="Calibri" w:hAnsi="Calibri"/>
          <w:bCs/>
          <w:color w:val="000000"/>
          <w:kern w:val="24"/>
        </w:rPr>
        <w:t xml:space="preserve">oceni in meri količine, meritve izrazi z merskim številom in z ustrezno mersko </w:t>
      </w:r>
      <w:proofErr w:type="spellStart"/>
      <w:r w:rsidRPr="007B0F43">
        <w:rPr>
          <w:rFonts w:ascii="Calibri" w:hAnsi="Calibri"/>
          <w:bCs/>
          <w:color w:val="000000"/>
          <w:kern w:val="24"/>
        </w:rPr>
        <w:t>enoto,reši</w:t>
      </w:r>
      <w:proofErr w:type="spellEnd"/>
      <w:r w:rsidRPr="007B0F43">
        <w:rPr>
          <w:rFonts w:ascii="Calibri" w:hAnsi="Calibri"/>
          <w:bCs/>
          <w:color w:val="000000"/>
          <w:kern w:val="24"/>
        </w:rPr>
        <w:t xml:space="preserve"> besedilne naloge iz vsakdanjega življenja, </w:t>
      </w:r>
      <w:r w:rsidRPr="007B0F43">
        <w:rPr>
          <w:rFonts w:ascii="Calibri" w:hAnsi="Calibri" w:cs="Calibri"/>
        </w:rPr>
        <w:t>pozna merski enoti za denar,</w:t>
      </w:r>
      <w:r w:rsidRPr="007B0F43">
        <w:rPr>
          <w:rFonts w:ascii="Calibri" w:hAnsi="Calibri"/>
        </w:rPr>
        <w:t xml:space="preserve"> spoznajo in poiščejo simetrijo pri predmetih iz vsakdanjega življenja, prepoznajo in opišejo simetrične oblike;</w:t>
      </w: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</w:p>
    <w:tbl>
      <w:tblPr>
        <w:tblW w:w="131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402"/>
        <w:gridCol w:w="3402"/>
        <w:gridCol w:w="3402"/>
      </w:tblGrid>
      <w:tr w:rsidR="003064DA" w:rsidRPr="000C44A7" w:rsidTr="00393C28">
        <w:tc>
          <w:tcPr>
            <w:tcW w:w="2947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b/>
                <w:sz w:val="16"/>
                <w:szCs w:val="16"/>
              </w:rPr>
              <w:t>CILJ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003B0">
              <w:rPr>
                <w:rFonts w:ascii="Calibri" w:hAnsi="Calibri"/>
                <w:b/>
              </w:rPr>
              <w:t>Poišče simetrijo pri predmetih iz vsakdanjega življenja ter ponazori simetrične oblike s pomočjo mreže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Prepozna simetrijo in jo grafično natančno prikaže (pobarva in nariše s pomočjo mreže).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Prepozna le nekatero simetrijo in jo delno pravilno grafično prikaže (pobarva in nariše s pomočjo mreže).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Ne prepozna simetrije in jo nepravilno grafično prikaže (pobarva in nariše s pomočjo mreže). 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003B0">
              <w:rPr>
                <w:rFonts w:ascii="Calibri" w:hAnsi="Calibri"/>
                <w:b/>
              </w:rPr>
              <w:t>Oceni, primerja in meri dolžino s standardnimi enotami m, cm ter zapiše meritev z merskim številom in enoto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Oceni in natančno meri dolžine s standardno enoto. Pozna ter pravilno zapiše merske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Delno pravilno meri dolžine s standardno enoto. Delno pozna in zapiše merske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Nepravilno meri dolžine s standardno enoto. Ne pozna in nepravilno zapiše merske enote.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003B0">
              <w:rPr>
                <w:rFonts w:ascii="Calibri" w:hAnsi="Calibri"/>
                <w:b/>
              </w:rPr>
              <w:t xml:space="preserve">Oceni, primerja in meri maso s kilogrami ter zapiše meritev z merskim številom in enoto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Oceni in pravilno meri maso s standardno enoto. Pozna ter pravilno zapiše merske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Delno pravilno meri maso s standardno enoto. Delno pozna in zapiše merske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Nepravilno meri maso s standardno enoto. Ne pozna in nepravilno zapiše merske enote.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5003B0">
              <w:rPr>
                <w:rFonts w:ascii="Calibri" w:hAnsi="Calibri"/>
                <w:b/>
              </w:rPr>
              <w:t>Oceni, primerja in meri prostornino z litri ter zapiše meritev z merskim številom in enoto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Oceni in pravilno meri prostornino s standardno enoto. Pozna ter pravilno zapiše merske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Delno pravilno meri prostornino s standardno enoto. Delno pozna in zapiše merske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Nepravilno meri prostornino s standardno enoto. Ne pozna in nepravilno zapiše merske enote.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5003B0" w:rsidRDefault="003064DA" w:rsidP="00393C28">
            <w:pPr>
              <w:rPr>
                <w:b/>
              </w:rPr>
            </w:pPr>
            <w:r w:rsidRPr="005003B0">
              <w:rPr>
                <w:rFonts w:ascii="Calibri" w:hAnsi="Calibri"/>
                <w:b/>
              </w:rPr>
              <w:t>Zapiše in računa z denarnimi vrednostmi (evro, cent)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Pravilno zapisuje in računa z denarnimi vrednostmi.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Delno pravilno zapisuje in računa z denarnimi vrednostmi.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Ob pomoči zapisuje in računa z denarnimi vrednostmi.</w:t>
            </w:r>
          </w:p>
        </w:tc>
      </w:tr>
    </w:tbl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  <w:r w:rsidRPr="007B0F43">
        <w:rPr>
          <w:rFonts w:ascii="Calibri" w:hAnsi="Calibri" w:cs="Calibri"/>
          <w:b/>
          <w:bCs/>
          <w:color w:val="00B0F0"/>
          <w:sz w:val="28"/>
          <w:szCs w:val="28"/>
          <w:u w:val="single"/>
        </w:rPr>
        <w:t>DELI CELOTE</w:t>
      </w:r>
    </w:p>
    <w:p w:rsidR="003064DA" w:rsidRPr="007B0F43" w:rsidRDefault="003064DA" w:rsidP="003064DA">
      <w:pPr>
        <w:pStyle w:val="Odstavekseznama"/>
        <w:numPr>
          <w:ilvl w:val="0"/>
          <w:numId w:val="9"/>
        </w:numPr>
        <w:tabs>
          <w:tab w:val="left" w:pos="272"/>
        </w:tabs>
        <w:rPr>
          <w:rFonts w:ascii="Calibri" w:hAnsi="Calibri"/>
        </w:rPr>
      </w:pPr>
      <w:r w:rsidRPr="007B0F43">
        <w:rPr>
          <w:rFonts w:ascii="Calibri" w:hAnsi="Calibri"/>
          <w:b/>
          <w:bCs/>
          <w:color w:val="000000"/>
          <w:kern w:val="24"/>
        </w:rPr>
        <w:t>SZ</w:t>
      </w:r>
      <w:r w:rsidRPr="007B0F43">
        <w:rPr>
          <w:rFonts w:ascii="Calibri" w:hAnsi="Calibri"/>
          <w:bCs/>
          <w:color w:val="000000"/>
          <w:kern w:val="24"/>
        </w:rPr>
        <w:t xml:space="preserve">: </w:t>
      </w:r>
      <w:r w:rsidRPr="007B0F43">
        <w:rPr>
          <w:rFonts w:ascii="Calibri" w:hAnsi="Calibri"/>
        </w:rPr>
        <w:t>prepoznajo, opišejo in poimenujejo polovico, četrtino in tretjino na konkretnih predmetih (čokolada, torta idr.);</w:t>
      </w:r>
    </w:p>
    <w:p w:rsidR="003064DA" w:rsidRPr="007B0F43" w:rsidRDefault="003064DA" w:rsidP="003064DA">
      <w:pPr>
        <w:pStyle w:val="Odstavekseznama"/>
        <w:numPr>
          <w:ilvl w:val="0"/>
          <w:numId w:val="9"/>
        </w:numPr>
        <w:tabs>
          <w:tab w:val="left" w:pos="82"/>
          <w:tab w:val="left" w:pos="223"/>
        </w:tabs>
        <w:textAlignment w:val="baseline"/>
        <w:rPr>
          <w:rFonts w:ascii="Calibri" w:hAnsi="Calibri"/>
          <w:bCs/>
          <w:color w:val="000000"/>
          <w:kern w:val="24"/>
        </w:rPr>
      </w:pPr>
      <w:r w:rsidRPr="007B0F43">
        <w:rPr>
          <w:rFonts w:ascii="Calibri" w:hAnsi="Calibri"/>
          <w:b/>
          <w:bCs/>
          <w:color w:val="000000"/>
          <w:kern w:val="24"/>
        </w:rPr>
        <w:lastRenderedPageBreak/>
        <w:t>MSZ :</w:t>
      </w:r>
      <w:r w:rsidRPr="007B0F43">
        <w:rPr>
          <w:rFonts w:ascii="Calibri" w:hAnsi="Calibri" w:cs="Calibri"/>
          <w:b/>
        </w:rPr>
        <w:t xml:space="preserve"> prepozna dele celote</w:t>
      </w:r>
      <w:r w:rsidRPr="007B0F43">
        <w:rPr>
          <w:rFonts w:ascii="Calibri" w:hAnsi="Calibri"/>
          <w:bCs/>
          <w:color w:val="000000"/>
          <w:kern w:val="24"/>
        </w:rPr>
        <w:t xml:space="preserve"> </w:t>
      </w:r>
      <w:r w:rsidRPr="007B0F43">
        <w:rPr>
          <w:rFonts w:ascii="Calibri" w:hAnsi="Calibri"/>
        </w:rPr>
        <w:t>na konkretni in slikovni ravni</w:t>
      </w:r>
    </w:p>
    <w:p w:rsidR="003064DA" w:rsidRPr="007B0F43" w:rsidRDefault="003064DA" w:rsidP="003064DA">
      <w:pPr>
        <w:tabs>
          <w:tab w:val="left" w:pos="72"/>
        </w:tabs>
        <w:rPr>
          <w:rFonts w:ascii="Calibri" w:hAnsi="Calibri" w:cs="Calibri"/>
        </w:rPr>
      </w:pPr>
    </w:p>
    <w:tbl>
      <w:tblPr>
        <w:tblW w:w="131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402"/>
        <w:gridCol w:w="3402"/>
        <w:gridCol w:w="3402"/>
      </w:tblGrid>
      <w:tr w:rsidR="003064DA" w:rsidRPr="000C44A7" w:rsidTr="00393C28">
        <w:tc>
          <w:tcPr>
            <w:tcW w:w="2947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b/>
                <w:sz w:val="16"/>
                <w:szCs w:val="16"/>
              </w:rPr>
              <w:t>CILJ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672144">
              <w:rPr>
                <w:rFonts w:ascii="Calibri" w:eastAsia="Calibri" w:hAnsi="Calibri"/>
                <w:b/>
                <w:color w:val="000000"/>
              </w:rPr>
              <w:t>Prepozna in poimenuje dele celote na konkretnih predmetih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/>
                <w:color w:val="000000"/>
              </w:rPr>
              <w:t>Samostojno p</w:t>
            </w:r>
            <w:r w:rsidRPr="00277754">
              <w:rPr>
                <w:rFonts w:ascii="Calibri" w:eastAsia="Calibri" w:hAnsi="Calibri"/>
                <w:color w:val="000000"/>
              </w:rPr>
              <w:t>repozna in poimenuje dele celote na konkretnih predmetih</w:t>
            </w:r>
            <w:r>
              <w:rPr>
                <w:rFonts w:ascii="Calibri" w:eastAsia="Calibri" w:hAnsi="Calibri"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/>
                <w:color w:val="000000"/>
              </w:rPr>
              <w:t>Delno p</w:t>
            </w:r>
            <w:r w:rsidRPr="00277754">
              <w:rPr>
                <w:rFonts w:ascii="Calibri" w:eastAsia="Calibri" w:hAnsi="Calibri"/>
                <w:color w:val="000000"/>
              </w:rPr>
              <w:t xml:space="preserve">repozna in </w:t>
            </w:r>
            <w:r>
              <w:rPr>
                <w:rFonts w:ascii="Calibri" w:eastAsia="Calibri" w:hAnsi="Calibri"/>
                <w:color w:val="000000"/>
              </w:rPr>
              <w:t xml:space="preserve">delno </w:t>
            </w:r>
            <w:r w:rsidRPr="00277754">
              <w:rPr>
                <w:rFonts w:ascii="Calibri" w:eastAsia="Calibri" w:hAnsi="Calibri"/>
                <w:color w:val="000000"/>
              </w:rPr>
              <w:t>poimenuje dele celote na konkretnih predmetih</w:t>
            </w:r>
            <w:r>
              <w:rPr>
                <w:rFonts w:ascii="Calibri" w:eastAsia="Calibri" w:hAnsi="Calibri"/>
                <w:color w:val="000000"/>
              </w:rPr>
              <w:t>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/>
                <w:color w:val="000000"/>
              </w:rPr>
              <w:t>D</w:t>
            </w:r>
            <w:r w:rsidRPr="00277754">
              <w:rPr>
                <w:rFonts w:ascii="Calibri" w:eastAsia="Calibri" w:hAnsi="Calibri"/>
                <w:color w:val="000000"/>
              </w:rPr>
              <w:t>ele celote na konkretnih predmetih</w:t>
            </w:r>
            <w:r>
              <w:rPr>
                <w:rFonts w:ascii="Calibri" w:eastAsia="Calibri" w:hAnsi="Calibri"/>
                <w:color w:val="000000"/>
              </w:rPr>
              <w:t xml:space="preserve"> še ne prepozna in ne poimenuje. </w:t>
            </w:r>
          </w:p>
        </w:tc>
      </w:tr>
    </w:tbl>
    <w:p w:rsidR="003064DA" w:rsidRPr="007B0F43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</w:p>
    <w:p w:rsidR="003064DA" w:rsidRPr="007B0F43" w:rsidRDefault="003064DA" w:rsidP="003064DA">
      <w:pPr>
        <w:spacing w:after="160" w:line="259" w:lineRule="auto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  <w:r w:rsidRPr="007B0F43">
        <w:rPr>
          <w:rFonts w:ascii="Calibri" w:hAnsi="Calibri" w:cs="Calibri"/>
          <w:b/>
          <w:bCs/>
          <w:color w:val="00B0F0"/>
          <w:sz w:val="28"/>
          <w:szCs w:val="28"/>
          <w:u w:val="single"/>
        </w:rPr>
        <w:t>RAČUNSKE OPERACIJE</w:t>
      </w:r>
    </w:p>
    <w:p w:rsidR="003064DA" w:rsidRPr="007B0F43" w:rsidRDefault="003064DA" w:rsidP="003064DA">
      <w:pPr>
        <w:pStyle w:val="Odstavekseznama"/>
        <w:numPr>
          <w:ilvl w:val="0"/>
          <w:numId w:val="10"/>
        </w:numPr>
        <w:rPr>
          <w:rFonts w:ascii="Calibri" w:hAnsi="Calibri"/>
          <w:b/>
        </w:rPr>
      </w:pPr>
      <w:r w:rsidRPr="007B0F43">
        <w:rPr>
          <w:rFonts w:ascii="Calibri" w:hAnsi="Calibri"/>
          <w:b/>
        </w:rPr>
        <w:t xml:space="preserve">SZ: </w:t>
      </w:r>
      <w:r w:rsidRPr="007B0F43">
        <w:rPr>
          <w:rFonts w:ascii="Calibri" w:hAnsi="Calibri"/>
        </w:rPr>
        <w:t>Seštevanje in odštevanje v množici naravnih števil do 100</w:t>
      </w:r>
    </w:p>
    <w:p w:rsidR="003064DA" w:rsidRPr="007B0F43" w:rsidRDefault="003064DA" w:rsidP="003064DA">
      <w:pPr>
        <w:pStyle w:val="Odstavekseznama"/>
        <w:numPr>
          <w:ilvl w:val="0"/>
          <w:numId w:val="10"/>
        </w:numPr>
        <w:rPr>
          <w:rFonts w:ascii="Calibri" w:hAnsi="Calibri"/>
          <w:b/>
          <w:bCs/>
          <w:color w:val="000000"/>
          <w:kern w:val="24"/>
        </w:rPr>
      </w:pPr>
      <w:proofErr w:type="spellStart"/>
      <w:r w:rsidRPr="007B0F43">
        <w:rPr>
          <w:rFonts w:ascii="Calibri" w:hAnsi="Calibri"/>
          <w:b/>
          <w:bCs/>
          <w:color w:val="000000"/>
          <w:kern w:val="24"/>
        </w:rPr>
        <w:t>MSZ:</w:t>
      </w:r>
      <w:r w:rsidRPr="007B0F43">
        <w:rPr>
          <w:rFonts w:ascii="Calibri" w:hAnsi="Calibri" w:cs="Calibri"/>
        </w:rPr>
        <w:t>sešteva</w:t>
      </w:r>
      <w:proofErr w:type="spellEnd"/>
      <w:r w:rsidRPr="007B0F43">
        <w:rPr>
          <w:rFonts w:ascii="Calibri" w:hAnsi="Calibri" w:cs="Calibri"/>
        </w:rPr>
        <w:t xml:space="preserve"> in odšteva v množici naravnih števil do 20</w:t>
      </w: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</w:p>
    <w:tbl>
      <w:tblPr>
        <w:tblW w:w="131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402"/>
        <w:gridCol w:w="3402"/>
        <w:gridCol w:w="3402"/>
      </w:tblGrid>
      <w:tr w:rsidR="003064DA" w:rsidRPr="000C44A7" w:rsidTr="00393C28">
        <w:tc>
          <w:tcPr>
            <w:tcW w:w="2947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b/>
                <w:sz w:val="16"/>
                <w:szCs w:val="16"/>
              </w:rPr>
              <w:t>CILJ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>Sešteva in odšteva v množici naravnih števil do 20 brez prehoda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sešteva in odšteva v množici naravnih števil do 20 brez prehoda.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Z manjšim številom napak sešteva in odšteva v množici naravnih števil do 20 brez prehoda.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S pomočjo ponazoril in ob pomoči učitelja sešteva in odšteva v množici naravnih števil do 20 brez prehoda. 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>Sešteva in odšteva v množici naravnih števil do 20 s prehodom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in zanesljivo sešteva in odšteva v množici naravnih števil do 20 s prehodom.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Z manjšim številom napak sešteva in odšteva v množici naravnih števil do 20 s prehodom.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S pomočjo ponazoril in ob pomoči učitelja sešteva in odšteva v množici naravnih števil do 20 s prehodom.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>Uporabi računske operacije pri reševanju problemov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Pri reševanju matematičnih problemov zna uporabiti računske operacije.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Pri reševanju matematičnih problemov delno pravilno uporabi računske operacije.</w:t>
            </w:r>
          </w:p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Ob pomoči in vodenju uporabi računske operacije pri reševanju matematičnih problemov. </w:t>
            </w:r>
          </w:p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  <w:color w:val="000000"/>
              </w:rPr>
              <w:lastRenderedPageBreak/>
              <w:t>Pri računanju do 20 zna poiskati neznani člen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  <w:color w:val="000000"/>
              </w:rPr>
              <w:t>Pri računanju do 20 zna poiskati neznani člen.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  <w:color w:val="000000"/>
              </w:rPr>
              <w:t>Pri računanju do 20 zna občasno poiskati neznani člen.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  <w:color w:val="000000"/>
              </w:rPr>
              <w:t>Pri računanju do 20 ne zna poiskati neznani člen.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Sešteva in odšteva v množici naravnih števil do 100 (brez prehoda čez desetico)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>
              <w:t>Pravilno, natančno in samostojno sešteva in odšteva v množici naravnih števil do 100 brez prehoda.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Z manjšim številom napak sešteva in odšteva v množici naravnih števil do 100 brez prehoda.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S pomočjo ponazoril in ob pomoči učitelja sešteva in odšteva v množici naravnih števil do 100 brez prehoda.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Sešteva in odšteva v množici naravnih števil do 100 s prehodom čez desetico s konkretnimi ponazorili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Pravilno sešteva in odšteva v množici naravnih števil do 100 s prehodom s konkretnimi ponazorili.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Delno pravilno sešteva in odšteva v množici naravnih števil do 100 s prehodom s konkretnimi ponazorili.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Nepravilno sešteva in odšteva v množici naravnih števil do 100 s prehodom s konkretnimi ponazorili.</w:t>
            </w:r>
          </w:p>
        </w:tc>
      </w:tr>
    </w:tbl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0C6263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  <w:r w:rsidRPr="007B0F43">
        <w:rPr>
          <w:rFonts w:ascii="Calibri" w:hAnsi="Calibri" w:cs="Calibri"/>
          <w:bCs/>
          <w:color w:val="12AE19"/>
          <w:sz w:val="28"/>
          <w:szCs w:val="28"/>
        </w:rPr>
        <w:br w:type="page"/>
      </w:r>
      <w:r w:rsidRPr="007B0F43">
        <w:rPr>
          <w:rFonts w:ascii="Calibri" w:hAnsi="Calibri" w:cs="Calibri"/>
          <w:b/>
          <w:bCs/>
          <w:color w:val="00B0F0"/>
          <w:sz w:val="28"/>
          <w:szCs w:val="28"/>
          <w:u w:val="single"/>
        </w:rPr>
        <w:lastRenderedPageBreak/>
        <w:t>NARAVNA ŠTEVILA DO 100</w:t>
      </w:r>
    </w:p>
    <w:p w:rsidR="003064DA" w:rsidRPr="007B0F43" w:rsidRDefault="003064DA" w:rsidP="003064DA">
      <w:pPr>
        <w:pStyle w:val="Odstavekseznama"/>
        <w:numPr>
          <w:ilvl w:val="0"/>
          <w:numId w:val="11"/>
        </w:numPr>
        <w:tabs>
          <w:tab w:val="left" w:pos="272"/>
        </w:tabs>
        <w:textAlignment w:val="baseline"/>
        <w:rPr>
          <w:rFonts w:ascii="Calibri" w:hAnsi="Calibri"/>
          <w:bCs/>
          <w:color w:val="000000"/>
          <w:kern w:val="24"/>
        </w:rPr>
      </w:pPr>
      <w:r w:rsidRPr="007B0F43">
        <w:rPr>
          <w:rFonts w:ascii="Calibri" w:hAnsi="Calibri"/>
          <w:b/>
          <w:bCs/>
          <w:color w:val="000000"/>
          <w:kern w:val="24"/>
        </w:rPr>
        <w:t>SZ</w:t>
      </w:r>
      <w:r w:rsidRPr="007B0F43">
        <w:rPr>
          <w:rFonts w:ascii="Calibri" w:hAnsi="Calibri"/>
          <w:bCs/>
          <w:color w:val="000000"/>
          <w:kern w:val="24"/>
        </w:rPr>
        <w:t xml:space="preserve">: štejejo, zapišejo in berejo števila do 100, razlikujejo desetiške enote in razumejo odnose med njimi (enice, desetice in </w:t>
      </w:r>
      <w:proofErr w:type="spellStart"/>
      <w:r w:rsidRPr="007B0F43">
        <w:rPr>
          <w:rFonts w:ascii="Calibri" w:hAnsi="Calibri"/>
          <w:bCs/>
          <w:color w:val="000000"/>
          <w:kern w:val="24"/>
        </w:rPr>
        <w:t>stotice</w:t>
      </w:r>
      <w:proofErr w:type="spellEnd"/>
      <w:r w:rsidRPr="007B0F43">
        <w:rPr>
          <w:rFonts w:ascii="Calibri" w:hAnsi="Calibri"/>
          <w:bCs/>
          <w:color w:val="000000"/>
          <w:kern w:val="24"/>
        </w:rPr>
        <w:t>)</w:t>
      </w:r>
    </w:p>
    <w:p w:rsidR="003064DA" w:rsidRPr="007B0F43" w:rsidRDefault="003064DA" w:rsidP="003064DA">
      <w:pPr>
        <w:pStyle w:val="Odstavekseznama"/>
        <w:numPr>
          <w:ilvl w:val="0"/>
          <w:numId w:val="11"/>
        </w:numPr>
        <w:tabs>
          <w:tab w:val="left" w:pos="272"/>
        </w:tabs>
        <w:textAlignment w:val="baseline"/>
        <w:rPr>
          <w:rFonts w:ascii="Calibri" w:hAnsi="Calibri"/>
          <w:bCs/>
          <w:color w:val="000000"/>
          <w:kern w:val="24"/>
        </w:rPr>
      </w:pPr>
      <w:r w:rsidRPr="007B0F43">
        <w:rPr>
          <w:rFonts w:ascii="Calibri" w:hAnsi="Calibri"/>
          <w:b/>
          <w:bCs/>
          <w:color w:val="000000"/>
          <w:kern w:val="24"/>
        </w:rPr>
        <w:t xml:space="preserve">MSZ: </w:t>
      </w:r>
      <w:r w:rsidRPr="007B0F43">
        <w:rPr>
          <w:rFonts w:ascii="Calibri" w:hAnsi="Calibri" w:cs="Calibri"/>
        </w:rPr>
        <w:t>šteje, bere, zapiše in primerja naravna števila do 100</w:t>
      </w: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00B0F0"/>
          <w:sz w:val="28"/>
          <w:szCs w:val="28"/>
          <w:u w:val="single"/>
        </w:rPr>
      </w:pPr>
    </w:p>
    <w:tbl>
      <w:tblPr>
        <w:tblW w:w="131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3402"/>
        <w:gridCol w:w="3402"/>
        <w:gridCol w:w="3402"/>
      </w:tblGrid>
      <w:tr w:rsidR="003064DA" w:rsidRPr="000C44A7" w:rsidTr="00393C28">
        <w:tc>
          <w:tcPr>
            <w:tcW w:w="2947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b/>
                <w:sz w:val="16"/>
                <w:szCs w:val="16"/>
              </w:rPr>
              <w:t>CILJ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402" w:type="dxa"/>
            <w:shd w:val="clear" w:color="auto" w:fill="D9D9D9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 xml:space="preserve">Šteje, bere in zapiše števila do 100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>
              <w:t>Pravilno šteje, bere in zapiše števila do 100.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Pri štetju, branju in zapisu števil do 100 so občasno še napake.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>
              <w:t>Nepravilno šteje, bere in zapiše števila do 100.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  <w:color w:val="000000"/>
              </w:rPr>
              <w:t>Razlikuje desetiške enote</w:t>
            </w:r>
          </w:p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Natančno razlikuje desetiške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Dokaj pravilno razlikuje desetiške enote.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Pri razlikovanju desetiških enot še ima težave. 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0F43">
              <w:rPr>
                <w:rFonts w:ascii="Calibri" w:hAnsi="Calibri" w:cs="Calibri"/>
                <w:b/>
              </w:rPr>
              <w:t>Po velikosti uredi množico naravnih števil do 100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Pravilno uredi števila po velikosti.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Delno pravilno uredi števila po velikosti.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Nepravilno uredi števila po velikosti.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</w:rPr>
              <w:t>Zna določiti predhodnik in naslednik danemu številu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Zna določiti predhodnik in naslednik.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Ob manjši pomoči določi predhodnik in naslednik.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 zna določiti predhodnik in naslednik.</w:t>
            </w:r>
          </w:p>
        </w:tc>
      </w:tr>
      <w:tr w:rsidR="003064DA" w:rsidRPr="000C44A7" w:rsidTr="00393C28">
        <w:trPr>
          <w:trHeight w:val="1279"/>
        </w:trPr>
        <w:tc>
          <w:tcPr>
            <w:tcW w:w="2947" w:type="dxa"/>
            <w:shd w:val="clear" w:color="auto" w:fill="D9E2F3"/>
          </w:tcPr>
          <w:p w:rsidR="003064DA" w:rsidRPr="007B0F43" w:rsidRDefault="003064DA" w:rsidP="00393C28">
            <w:pPr>
              <w:rPr>
                <w:rFonts w:ascii="Calibri" w:hAnsi="Calibri" w:cs="Calibri"/>
                <w:b/>
              </w:rPr>
            </w:pPr>
            <w:r w:rsidRPr="007B0F43">
              <w:rPr>
                <w:rFonts w:ascii="Calibri" w:hAnsi="Calibri" w:cs="Calibri"/>
                <w:b/>
                <w:color w:val="000000"/>
              </w:rPr>
              <w:t>Prepozna, nadaljuje in oblikuje  zaporedja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  <w:color w:val="000000"/>
              </w:rPr>
              <w:t xml:space="preserve">Prepozna, nadaljuje in oblikuje  zaporedja. 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  <w:color w:val="000000"/>
              </w:rPr>
              <w:t>Delno prepozna in nadaljuje zaporedja.</w:t>
            </w:r>
          </w:p>
        </w:tc>
        <w:tc>
          <w:tcPr>
            <w:tcW w:w="34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  <w:color w:val="000000"/>
              </w:rPr>
              <w:t>Ne prepozna in ne nadaljuje zaporedja.</w:t>
            </w:r>
          </w:p>
        </w:tc>
      </w:tr>
    </w:tbl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7B0F43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7B0F43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767171"/>
          <w:sz w:val="28"/>
          <w:szCs w:val="28"/>
          <w:u w:val="single"/>
        </w:rPr>
      </w:pPr>
      <w:r w:rsidRPr="007B0F43">
        <w:rPr>
          <w:rFonts w:ascii="Calibri" w:hAnsi="Calibri" w:cs="Calibri"/>
          <w:b/>
          <w:color w:val="767171"/>
          <w:sz w:val="28"/>
          <w:szCs w:val="28"/>
          <w:u w:val="single"/>
        </w:rPr>
        <w:lastRenderedPageBreak/>
        <w:t>SLOVENSKI JEZIK</w:t>
      </w:r>
    </w:p>
    <w:p w:rsidR="003064DA" w:rsidRDefault="003064DA" w:rsidP="003064DA">
      <w:pPr>
        <w:tabs>
          <w:tab w:val="left" w:pos="72"/>
        </w:tabs>
        <w:contextualSpacing/>
        <w:rPr>
          <w:rFonts w:ascii="Calibri" w:hAnsi="Calibri"/>
        </w:rPr>
      </w:pPr>
    </w:p>
    <w:p w:rsidR="003064DA" w:rsidRDefault="003064DA" w:rsidP="003064DA">
      <w:pPr>
        <w:tabs>
          <w:tab w:val="left" w:pos="72"/>
        </w:tabs>
        <w:contextualSpacing/>
        <w:rPr>
          <w:rFonts w:ascii="Calibri" w:hAnsi="Calibri"/>
        </w:rPr>
      </w:pPr>
    </w:p>
    <w:p w:rsidR="003064DA" w:rsidRDefault="003064DA" w:rsidP="003064DA">
      <w:pPr>
        <w:tabs>
          <w:tab w:val="left" w:pos="72"/>
        </w:tabs>
        <w:contextualSpacing/>
        <w:rPr>
          <w:rFonts w:ascii="Calibri" w:hAnsi="Calibri"/>
        </w:rPr>
      </w:pPr>
      <w:r w:rsidRPr="0079540E">
        <w:rPr>
          <w:rFonts w:ascii="Calibri" w:hAnsi="Calibri"/>
        </w:rPr>
        <w:t>STANDARD</w:t>
      </w:r>
      <w:r>
        <w:rPr>
          <w:rFonts w:ascii="Calibri" w:hAnsi="Calibri"/>
        </w:rPr>
        <w:t>I</w:t>
      </w:r>
      <w:r w:rsidRPr="0079540E">
        <w:rPr>
          <w:rFonts w:ascii="Calibri" w:hAnsi="Calibri"/>
        </w:rPr>
        <w:t xml:space="preserve"> ZNANJA</w:t>
      </w:r>
      <w:r>
        <w:rPr>
          <w:rFonts w:ascii="Calibri" w:hAnsi="Calibri"/>
        </w:rPr>
        <w:t>:</w:t>
      </w:r>
    </w:p>
    <w:p w:rsidR="003064DA" w:rsidRDefault="003064DA" w:rsidP="003064DA">
      <w:pPr>
        <w:tabs>
          <w:tab w:val="left" w:pos="72"/>
        </w:tabs>
        <w:contextualSpacing/>
        <w:rPr>
          <w:rFonts w:ascii="Calibri" w:hAnsi="Calibri"/>
        </w:rPr>
      </w:pPr>
    </w:p>
    <w:p w:rsidR="003064DA" w:rsidRPr="007B0F43" w:rsidRDefault="003064DA" w:rsidP="003064DA">
      <w:pPr>
        <w:pStyle w:val="Odstavekseznama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Calibri" w:hAnsi="Calibri" w:cs="Calibri"/>
          <w:b/>
        </w:rPr>
      </w:pPr>
      <w:r w:rsidRPr="007B0F43">
        <w:rPr>
          <w:rFonts w:ascii="Calibri" w:hAnsi="Calibri" w:cs="Calibri"/>
          <w:b/>
        </w:rPr>
        <w:t xml:space="preserve">Učenec ima </w:t>
      </w:r>
      <w:r w:rsidRPr="007B0F43">
        <w:rPr>
          <w:rFonts w:ascii="Calibri" w:hAnsi="Calibri" w:cs="Calibri"/>
          <w:b/>
          <w:bCs/>
        </w:rPr>
        <w:t>razvito zmožnost pogovarjanja.</w:t>
      </w:r>
    </w:p>
    <w:p w:rsidR="003064DA" w:rsidRPr="0079540E" w:rsidRDefault="003064DA" w:rsidP="003064DA">
      <w:pPr>
        <w:widowControl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302"/>
        <w:gridCol w:w="3354"/>
        <w:gridCol w:w="3355"/>
        <w:gridCol w:w="3355"/>
      </w:tblGrid>
      <w:tr w:rsidR="003064DA" w:rsidRPr="009909D8" w:rsidTr="00393C28">
        <w:tc>
          <w:tcPr>
            <w:tcW w:w="124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302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354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35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35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866"/>
        </w:trPr>
        <w:tc>
          <w:tcPr>
            <w:tcW w:w="1249" w:type="dxa"/>
            <w:vMerge w:val="restart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POGOVOR</w:t>
            </w:r>
          </w:p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sz w:val="16"/>
                <w:szCs w:val="16"/>
              </w:rPr>
              <w:t>VKLJUČEVANJE (SODELOVANJE) V POGOVORU</w:t>
            </w:r>
          </w:p>
        </w:tc>
        <w:tc>
          <w:tcPr>
            <w:tcW w:w="3354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Smiselno in vljudno se vključi v pogovor.</w:t>
            </w:r>
          </w:p>
        </w:tc>
        <w:tc>
          <w:tcPr>
            <w:tcW w:w="3355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B0F43">
              <w:rPr>
                <w:rFonts w:ascii="Calibri" w:hAnsi="Calibri" w:cs="Calibri"/>
              </w:rPr>
              <w:t>Vključitev v pogovor je naključna.</w:t>
            </w:r>
          </w:p>
        </w:tc>
        <w:tc>
          <w:tcPr>
            <w:tcW w:w="3355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V pogovor se ne vključi.</w:t>
            </w:r>
          </w:p>
        </w:tc>
      </w:tr>
      <w:tr w:rsidR="003064DA" w:rsidRPr="009909D8" w:rsidTr="00393C28">
        <w:trPr>
          <w:trHeight w:val="655"/>
        </w:trPr>
        <w:tc>
          <w:tcPr>
            <w:tcW w:w="124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0F43">
              <w:rPr>
                <w:rFonts w:ascii="Calibri" w:hAnsi="Calibri" w:cs="Calibri"/>
                <w:sz w:val="16"/>
                <w:szCs w:val="16"/>
              </w:rPr>
              <w:t xml:space="preserve">UPORABA VIKANJA IN TIKANJA  </w:t>
            </w:r>
          </w:p>
        </w:tc>
        <w:tc>
          <w:tcPr>
            <w:tcW w:w="3354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Dosledno in pravilno uporablja vikanje in tikanje. </w:t>
            </w:r>
          </w:p>
        </w:tc>
        <w:tc>
          <w:tcPr>
            <w:tcW w:w="6710" w:type="dxa"/>
            <w:gridSpan w:val="2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Učenec ne razlikuje uporabe vikanja in tikanja.</w:t>
            </w:r>
          </w:p>
        </w:tc>
      </w:tr>
    </w:tbl>
    <w:p w:rsidR="003064DA" w:rsidRPr="0079540E" w:rsidRDefault="003064DA" w:rsidP="003064DA">
      <w:pPr>
        <w:tabs>
          <w:tab w:val="left" w:pos="72"/>
        </w:tabs>
        <w:contextualSpacing/>
        <w:rPr>
          <w:rFonts w:ascii="Calibri" w:hAnsi="Calibri"/>
        </w:rPr>
      </w:pPr>
    </w:p>
    <w:p w:rsidR="003064DA" w:rsidRPr="0081449A" w:rsidRDefault="003064DA" w:rsidP="003064DA">
      <w:pPr>
        <w:pStyle w:val="Odstavekseznama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Calibri" w:hAnsi="Calibri" w:cs="Calibri"/>
          <w:b/>
        </w:rPr>
      </w:pPr>
      <w:r w:rsidRPr="0081449A">
        <w:rPr>
          <w:rFonts w:ascii="Calibri" w:hAnsi="Calibri" w:cs="Calibri"/>
          <w:b/>
        </w:rPr>
        <w:t>Učenec pokaže zmožnost zaznavanja in doživljanja poezije/pesmi.</w:t>
      </w:r>
    </w:p>
    <w:p w:rsidR="003064DA" w:rsidRPr="0079540E" w:rsidRDefault="003064DA" w:rsidP="003064DA">
      <w:pPr>
        <w:widowControl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343"/>
        <w:gridCol w:w="3307"/>
        <w:gridCol w:w="3308"/>
        <w:gridCol w:w="3308"/>
      </w:tblGrid>
      <w:tr w:rsidR="003064DA" w:rsidRPr="009909D8" w:rsidTr="00393C28">
        <w:tc>
          <w:tcPr>
            <w:tcW w:w="134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297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32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32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32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1279"/>
        </w:trPr>
        <w:tc>
          <w:tcPr>
            <w:tcW w:w="1349" w:type="dxa"/>
            <w:vMerge w:val="restart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KNJIŽEVNOST</w:t>
            </w:r>
          </w:p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297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79540E">
              <w:rPr>
                <w:rFonts w:ascii="Calibri" w:hAnsi="Calibri" w:cs="Calibri"/>
                <w:sz w:val="18"/>
                <w:szCs w:val="18"/>
              </w:rPr>
              <w:t>POSEBEJ OBLIKOVANIM GOVOROM PONAZARJA RAZPOLOŽENJE PESMI</w:t>
            </w:r>
          </w:p>
        </w:tc>
        <w:tc>
          <w:tcPr>
            <w:tcW w:w="3323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 xml:space="preserve">V celoti in natančno pozna besedilo pesmi. </w:t>
            </w:r>
          </w:p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9540E">
              <w:rPr>
                <w:rFonts w:ascii="Calibri" w:hAnsi="Calibri" w:cs="Calibri"/>
              </w:rPr>
              <w:t>Uporablja posebej oblikovan govor, ki ponazarja razpoloženje pesmi.</w:t>
            </w:r>
          </w:p>
        </w:tc>
        <w:tc>
          <w:tcPr>
            <w:tcW w:w="3323" w:type="dxa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9540E">
              <w:rPr>
                <w:rFonts w:ascii="Calibri" w:hAnsi="Calibri" w:cs="Calibri"/>
                <w:bCs/>
              </w:rPr>
              <w:t>Besedilo pozna z več napakami. Delno uporablja posebej oblikovan govor, ki ponazarja razpoloženje pesmi.</w:t>
            </w:r>
          </w:p>
        </w:tc>
        <w:tc>
          <w:tcPr>
            <w:tcW w:w="3323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9540E">
              <w:rPr>
                <w:rFonts w:ascii="Calibri" w:hAnsi="Calibri"/>
              </w:rPr>
              <w:t>Ne pozna vsaj polovice pesmi. Govor ni posebej oblikovan glede na razpoloženje pesmi.</w:t>
            </w:r>
          </w:p>
        </w:tc>
      </w:tr>
      <w:tr w:rsidR="003064DA" w:rsidRPr="009909D8" w:rsidTr="00393C28">
        <w:trPr>
          <w:trHeight w:val="655"/>
        </w:trPr>
        <w:tc>
          <w:tcPr>
            <w:tcW w:w="134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7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79540E">
              <w:rPr>
                <w:rFonts w:ascii="Calibri" w:hAnsi="Calibri" w:cs="Calibri"/>
                <w:sz w:val="18"/>
                <w:szCs w:val="18"/>
              </w:rPr>
              <w:t>DOŽIVETO DEKLAMIRA PESEM</w:t>
            </w:r>
          </w:p>
        </w:tc>
        <w:tc>
          <w:tcPr>
            <w:tcW w:w="332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Pesem doživeto deklamira.</w:t>
            </w:r>
          </w:p>
        </w:tc>
        <w:tc>
          <w:tcPr>
            <w:tcW w:w="332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Pesem deklamira na trenutke doživeto.</w:t>
            </w:r>
          </w:p>
        </w:tc>
        <w:tc>
          <w:tcPr>
            <w:tcW w:w="332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Pesem deklamira nedoživeto.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Pr="0081449A" w:rsidRDefault="003064DA" w:rsidP="003064DA">
      <w:pPr>
        <w:pStyle w:val="Odstavekseznama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="Calibri" w:hAnsi="Calibri" w:cs="Calibri"/>
          <w:b/>
        </w:rPr>
      </w:pPr>
      <w:r w:rsidRPr="0081449A">
        <w:rPr>
          <w:rFonts w:ascii="Calibri" w:hAnsi="Calibri" w:cs="Calibri"/>
          <w:b/>
        </w:rPr>
        <w:lastRenderedPageBreak/>
        <w:t>Učenec pokaže z</w:t>
      </w:r>
      <w:r>
        <w:rPr>
          <w:rFonts w:ascii="Calibri" w:hAnsi="Calibri" w:cs="Calibri"/>
          <w:b/>
        </w:rPr>
        <w:t>možnost razumevanja književnih besedil</w:t>
      </w:r>
      <w:r w:rsidRPr="0081449A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 </w:t>
      </w:r>
    </w:p>
    <w:p w:rsidR="003064DA" w:rsidRPr="0079540E" w:rsidRDefault="003064DA" w:rsidP="003064DA">
      <w:pPr>
        <w:widowControl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297"/>
        <w:gridCol w:w="3316"/>
        <w:gridCol w:w="3316"/>
        <w:gridCol w:w="3317"/>
      </w:tblGrid>
      <w:tr w:rsidR="003064DA" w:rsidRPr="009909D8" w:rsidTr="00393C28">
        <w:tc>
          <w:tcPr>
            <w:tcW w:w="136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297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316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316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317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1279"/>
        </w:trPr>
        <w:tc>
          <w:tcPr>
            <w:tcW w:w="1369" w:type="dxa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DOŽIVLJANJE UMETNOSTNEGA BESEDILA</w:t>
            </w:r>
          </w:p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297" w:type="dxa"/>
          </w:tcPr>
          <w:p w:rsidR="003064DA" w:rsidRPr="007B0F43" w:rsidRDefault="003064DA" w:rsidP="00393C2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0F43">
              <w:rPr>
                <w:rFonts w:ascii="Calibri" w:hAnsi="Calibri" w:cs="Calibri"/>
                <w:sz w:val="18"/>
                <w:szCs w:val="18"/>
              </w:rPr>
              <w:t>IZRAŽANJE TEME KNJIŽEVNEGA BESEDILA</w:t>
            </w:r>
          </w:p>
          <w:p w:rsidR="003064DA" w:rsidRPr="0079540E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7B0F43">
              <w:rPr>
                <w:rFonts w:ascii="Calibri" w:hAnsi="Calibri" w:cs="Calibri"/>
                <w:sz w:val="18"/>
                <w:szCs w:val="18"/>
              </w:rPr>
              <w:t xml:space="preserve"> (likovno)</w:t>
            </w:r>
          </w:p>
        </w:tc>
        <w:tc>
          <w:tcPr>
            <w:tcW w:w="3316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V celoti pravilno likovno izrazi, o čem pripoveduje besedilo, kje in kdaj se je kaj dogajalo.</w:t>
            </w:r>
          </w:p>
        </w:tc>
        <w:tc>
          <w:tcPr>
            <w:tcW w:w="3316" w:type="dxa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B0F43">
              <w:rPr>
                <w:rFonts w:ascii="Calibri" w:hAnsi="Calibri" w:cs="Calibri"/>
              </w:rPr>
              <w:t>Ob učiteljevi pomoči likovno izrazi, o čem pripoveduje besedilo, kje in kdaj se je kaj dogajalo.</w:t>
            </w:r>
          </w:p>
        </w:tc>
        <w:tc>
          <w:tcPr>
            <w:tcW w:w="3317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B0F43">
              <w:rPr>
                <w:rFonts w:ascii="Calibri" w:hAnsi="Calibri" w:cs="Calibri"/>
              </w:rPr>
              <w:t xml:space="preserve">Likovno izrazi, o čem pripoveduje besedilo, pri čemer napačno določi prostor in čas dogajanja. 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/>
        </w:rPr>
      </w:pPr>
    </w:p>
    <w:p w:rsidR="003064DA" w:rsidRPr="00F01B1D" w:rsidRDefault="003064DA" w:rsidP="003064DA">
      <w:pPr>
        <w:pStyle w:val="Odstavekseznama"/>
        <w:numPr>
          <w:ilvl w:val="0"/>
          <w:numId w:val="20"/>
        </w:numPr>
        <w:tabs>
          <w:tab w:val="left" w:pos="72"/>
        </w:tabs>
        <w:jc w:val="both"/>
        <w:rPr>
          <w:rFonts w:cs="Calibri"/>
          <w:bCs/>
          <w:sz w:val="28"/>
          <w:szCs w:val="28"/>
        </w:rPr>
      </w:pPr>
      <w:r w:rsidRPr="00F01B1D">
        <w:rPr>
          <w:rFonts w:ascii="Calibri" w:hAnsi="Calibri" w:cs="Calibri"/>
          <w:b/>
        </w:rPr>
        <w:t xml:space="preserve">Učenec pokaže </w:t>
      </w:r>
      <w:r w:rsidRPr="007B0F43">
        <w:rPr>
          <w:rFonts w:ascii="Calibri" w:hAnsi="Calibri" w:cs="Calibri"/>
          <w:b/>
        </w:rPr>
        <w:t>zmožnost doživljanja in razumevanja gledališke/lutkovne predstave.</w:t>
      </w:r>
    </w:p>
    <w:p w:rsidR="003064DA" w:rsidRPr="0079540E" w:rsidRDefault="003064DA" w:rsidP="003064DA">
      <w:pPr>
        <w:widowControl w:val="0"/>
        <w:autoSpaceDE w:val="0"/>
        <w:autoSpaceDN w:val="0"/>
        <w:spacing w:line="276" w:lineRule="auto"/>
        <w:jc w:val="both"/>
        <w:rPr>
          <w:rFonts w:ascii="Calibri" w:hAnsi="Calibri" w:cs="Calibri"/>
        </w:rPr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406"/>
        <w:gridCol w:w="3188"/>
        <w:gridCol w:w="3188"/>
        <w:gridCol w:w="3188"/>
      </w:tblGrid>
      <w:tr w:rsidR="003064DA" w:rsidRPr="009909D8" w:rsidTr="00393C28">
        <w:tc>
          <w:tcPr>
            <w:tcW w:w="164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406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188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188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188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1279"/>
        </w:trPr>
        <w:tc>
          <w:tcPr>
            <w:tcW w:w="1645" w:type="dxa"/>
            <w:shd w:val="clear" w:color="auto" w:fill="auto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Cs/>
                <w:color w:val="C00000"/>
                <w:sz w:val="18"/>
                <w:szCs w:val="18"/>
              </w:rPr>
            </w:pPr>
            <w:r w:rsidRPr="007B0F43">
              <w:rPr>
                <w:rFonts w:ascii="Calibri" w:hAnsi="Calibri" w:cs="Calibri"/>
                <w:sz w:val="18"/>
                <w:szCs w:val="18"/>
              </w:rPr>
              <w:t>DOŽIVLJANJE IN RAZUMEVANJE gledališke/lutkovne predstave.</w:t>
            </w:r>
          </w:p>
        </w:tc>
        <w:tc>
          <w:tcPr>
            <w:tcW w:w="1406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0F43">
              <w:rPr>
                <w:rFonts w:ascii="Calibri" w:hAnsi="Calibri" w:cs="Calibri"/>
                <w:sz w:val="18"/>
                <w:szCs w:val="18"/>
              </w:rPr>
              <w:t>ODGOVARJANJE NA VPRAŠANJA (kaj se je zgodilo, zakaj se je zgodilo)</w:t>
            </w:r>
          </w:p>
        </w:tc>
        <w:tc>
          <w:tcPr>
            <w:tcW w:w="3188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Učenec pravilno odgovarja na vprašanja po ogledu gledališke/lutkovne predstave.</w:t>
            </w:r>
          </w:p>
        </w:tc>
        <w:tc>
          <w:tcPr>
            <w:tcW w:w="3188" w:type="dxa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Učenec po ogledu gledališke/lutkovne predstave pravilno odgovori na nekatera vprašanja.</w:t>
            </w:r>
          </w:p>
        </w:tc>
        <w:tc>
          <w:tcPr>
            <w:tcW w:w="3188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ogledu gledališke/lutkovne predstave učenec ne odgovarja pravilno na vprašanja ob tem.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Pr="007B0F43" w:rsidRDefault="003064DA" w:rsidP="003064DA">
      <w:pPr>
        <w:widowControl w:val="0"/>
        <w:numPr>
          <w:ilvl w:val="0"/>
          <w:numId w:val="15"/>
        </w:numPr>
        <w:autoSpaceDE w:val="0"/>
        <w:autoSpaceDN w:val="0"/>
        <w:spacing w:line="276" w:lineRule="auto"/>
        <w:jc w:val="both"/>
        <w:rPr>
          <w:rFonts w:ascii="Calibri" w:hAnsi="Calibri" w:cs="Calibri"/>
          <w:b/>
        </w:rPr>
      </w:pPr>
      <w:r w:rsidRPr="007B0F43">
        <w:rPr>
          <w:rFonts w:ascii="Calibri" w:hAnsi="Calibri" w:cs="Calibri"/>
          <w:b/>
        </w:rPr>
        <w:t xml:space="preserve">Učenec pokaže zmožnost predstavljanja, vživljanja v osebo, poistovetenja z osebo, privzemanja vloge književne osebe v skupinski dramatizaciji. </w:t>
      </w:r>
    </w:p>
    <w:p w:rsidR="003064DA" w:rsidRPr="003D5AD1" w:rsidRDefault="003064DA" w:rsidP="003064DA">
      <w:pPr>
        <w:widowControl w:val="0"/>
        <w:autoSpaceDE w:val="0"/>
        <w:autoSpaceDN w:val="0"/>
        <w:spacing w:line="276" w:lineRule="auto"/>
        <w:jc w:val="both"/>
        <w:rPr>
          <w:rFonts w:cs="Calibri"/>
        </w:rPr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627"/>
        <w:gridCol w:w="3213"/>
        <w:gridCol w:w="3213"/>
        <w:gridCol w:w="3213"/>
      </w:tblGrid>
      <w:tr w:rsidR="003064DA" w:rsidRPr="009909D8" w:rsidTr="00393C28">
        <w:tc>
          <w:tcPr>
            <w:tcW w:w="134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627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1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21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21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1279"/>
        </w:trPr>
        <w:tc>
          <w:tcPr>
            <w:tcW w:w="1349" w:type="dxa"/>
            <w:vMerge w:val="restart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KNJIŽEVNOST</w:t>
            </w:r>
          </w:p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627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SODELOVANJE IN VKLJUČEVANJE V SKUPINSKI  UPRIZORITVI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9540E">
              <w:rPr>
                <w:rFonts w:ascii="Calibri" w:hAnsi="Calibri" w:cs="Calibri"/>
              </w:rPr>
              <w:t>Sodeluje in se sproščeno in smiselno vključuje v skupinsko dramatizacijo. Svojo vlogo pozna zelo dobro.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9540E">
              <w:rPr>
                <w:rFonts w:ascii="Calibri" w:hAnsi="Calibri" w:cs="Calibri"/>
              </w:rPr>
              <w:t>S spodbudo učitelja sodeluje v skupinski dramatizaciji. Svoje vloge ne pozna dobro.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9540E">
              <w:rPr>
                <w:rFonts w:ascii="Calibri" w:hAnsi="Calibri"/>
              </w:rPr>
              <w:t>V skupinski dramatizaciji ne sodeluje.</w:t>
            </w:r>
          </w:p>
        </w:tc>
      </w:tr>
      <w:tr w:rsidR="003064DA" w:rsidRPr="009909D8" w:rsidTr="00393C28">
        <w:trPr>
          <w:trHeight w:val="655"/>
        </w:trPr>
        <w:tc>
          <w:tcPr>
            <w:tcW w:w="134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7" w:type="dxa"/>
          </w:tcPr>
          <w:p w:rsidR="003064DA" w:rsidRPr="0079540E" w:rsidRDefault="003064DA" w:rsidP="00393C28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OBLIKOVANJE GOVORA (ponazoritev razpoloženja)</w:t>
            </w:r>
          </w:p>
          <w:p w:rsidR="003064DA" w:rsidRPr="0079540E" w:rsidRDefault="003064DA" w:rsidP="00393C28">
            <w:pPr>
              <w:tabs>
                <w:tab w:val="left" w:pos="72"/>
              </w:tabs>
              <w:contextualSpacing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PRIMEREN GLAS IZBRANI OSEBI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Ponazarja razpoloženje ter izbrani osebi primerno izbere glas.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ponazarja razpoloženje. Dani osebi ne izbere primernega glasu.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Govor ni oblikovan glede na razpoloženje.</w:t>
            </w:r>
          </w:p>
        </w:tc>
      </w:tr>
      <w:tr w:rsidR="003064DA" w:rsidRPr="009909D8" w:rsidTr="00393C28">
        <w:trPr>
          <w:trHeight w:val="655"/>
        </w:trPr>
        <w:tc>
          <w:tcPr>
            <w:tcW w:w="134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7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 xml:space="preserve">NADGRADNJA BESEDILA Z GLEDALIŠKIMI  IZRAZNIMI SREDSTVI </w:t>
            </w:r>
          </w:p>
          <w:p w:rsidR="003064DA" w:rsidRPr="00762D51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(lutke)</w:t>
            </w:r>
          </w:p>
        </w:tc>
        <w:tc>
          <w:tcPr>
            <w:tcW w:w="3213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Besedilo nadgradi z gledališkimi izraznimi sredstvi.</w:t>
            </w:r>
          </w:p>
        </w:tc>
        <w:tc>
          <w:tcPr>
            <w:tcW w:w="6426" w:type="dxa"/>
            <w:gridSpan w:val="2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Besedila ne nadgradi z gledališkimi izraznimi sredstvi.</w:t>
            </w:r>
          </w:p>
        </w:tc>
      </w:tr>
    </w:tbl>
    <w:p w:rsidR="003064DA" w:rsidRDefault="003064DA" w:rsidP="003064DA">
      <w:pPr>
        <w:widowControl w:val="0"/>
        <w:autoSpaceDE w:val="0"/>
        <w:autoSpaceDN w:val="0"/>
        <w:spacing w:line="276" w:lineRule="auto"/>
        <w:jc w:val="both"/>
      </w:pPr>
    </w:p>
    <w:p w:rsidR="003064DA" w:rsidRPr="007B0F43" w:rsidRDefault="003064DA" w:rsidP="003064DA">
      <w:pPr>
        <w:pStyle w:val="Odstavekseznama"/>
        <w:numPr>
          <w:ilvl w:val="0"/>
          <w:numId w:val="19"/>
        </w:numPr>
        <w:tabs>
          <w:tab w:val="left" w:pos="72"/>
        </w:tabs>
        <w:rPr>
          <w:rFonts w:ascii="Calibri" w:hAnsi="Calibri" w:cs="Calibri"/>
          <w:b/>
          <w:bCs/>
        </w:rPr>
      </w:pPr>
      <w:r w:rsidRPr="007B0F43">
        <w:rPr>
          <w:rFonts w:ascii="Calibri" w:hAnsi="Calibri" w:cs="Calibri"/>
          <w:b/>
          <w:bCs/>
        </w:rPr>
        <w:t xml:space="preserve">Učenec piše z malimi tiskanimi črkami kratka preprosta besedila. </w:t>
      </w:r>
    </w:p>
    <w:p w:rsidR="003064DA" w:rsidRDefault="003064DA" w:rsidP="003064DA">
      <w:pPr>
        <w:tabs>
          <w:tab w:val="left" w:pos="72"/>
        </w:tabs>
        <w:contextualSpacing/>
      </w:pPr>
      <w:r>
        <w:t xml:space="preserve"> </w:t>
      </w: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222"/>
        <w:gridCol w:w="3354"/>
        <w:gridCol w:w="3355"/>
        <w:gridCol w:w="3355"/>
      </w:tblGrid>
      <w:tr w:rsidR="003064DA" w:rsidRPr="009909D8" w:rsidTr="00393C28">
        <w:tc>
          <w:tcPr>
            <w:tcW w:w="132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222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354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35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35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333"/>
        </w:trPr>
        <w:tc>
          <w:tcPr>
            <w:tcW w:w="1329" w:type="dxa"/>
            <w:vMerge w:val="restart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PISANJE</w:t>
            </w:r>
            <w:r w:rsidRPr="0079540E"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SMER</w:t>
            </w:r>
          </w:p>
        </w:tc>
        <w:tc>
          <w:tcPr>
            <w:tcW w:w="3354" w:type="dxa"/>
            <w:vMerge w:val="restart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9540E">
              <w:rPr>
                <w:rFonts w:ascii="Calibri" w:hAnsi="Calibri"/>
              </w:rPr>
              <w:t>Učenec piše v pravilni smeri, obliki in velikosti.</w:t>
            </w:r>
          </w:p>
        </w:tc>
        <w:tc>
          <w:tcPr>
            <w:tcW w:w="3355" w:type="dxa"/>
            <w:vMerge w:val="restart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9540E">
              <w:rPr>
                <w:rFonts w:ascii="Calibri" w:hAnsi="Calibri" w:cs="Calibri"/>
                <w:bCs/>
              </w:rPr>
              <w:t>Piše v delno pravilni smeri,</w:t>
            </w:r>
            <w:r w:rsidRPr="0079540E">
              <w:rPr>
                <w:rFonts w:ascii="Calibri" w:hAnsi="Calibri"/>
              </w:rPr>
              <w:t xml:space="preserve"> obliki in velikosti.</w:t>
            </w:r>
          </w:p>
        </w:tc>
        <w:tc>
          <w:tcPr>
            <w:tcW w:w="3355" w:type="dxa"/>
            <w:vMerge w:val="restart"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  <w:r w:rsidRPr="0079540E">
              <w:rPr>
                <w:rFonts w:ascii="Calibri" w:hAnsi="Calibri" w:cs="Calibri"/>
                <w:bCs/>
              </w:rPr>
              <w:t>Piše v nepravilni smeri,</w:t>
            </w:r>
            <w:r w:rsidRPr="0079540E">
              <w:rPr>
                <w:rFonts w:ascii="Calibri" w:hAnsi="Calibri"/>
              </w:rPr>
              <w:t xml:space="preserve"> obliki in velikosti.</w:t>
            </w:r>
          </w:p>
        </w:tc>
      </w:tr>
      <w:tr w:rsidR="003064DA" w:rsidRPr="009909D8" w:rsidTr="00393C28">
        <w:trPr>
          <w:trHeight w:val="282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VELIKOST</w:t>
            </w:r>
          </w:p>
        </w:tc>
        <w:tc>
          <w:tcPr>
            <w:tcW w:w="3354" w:type="dxa"/>
            <w:vMerge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</w:p>
        </w:tc>
        <w:tc>
          <w:tcPr>
            <w:tcW w:w="3355" w:type="dxa"/>
            <w:vMerge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</w:p>
        </w:tc>
        <w:tc>
          <w:tcPr>
            <w:tcW w:w="3355" w:type="dxa"/>
            <w:vMerge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</w:p>
        </w:tc>
      </w:tr>
      <w:tr w:rsidR="003064DA" w:rsidRPr="009909D8" w:rsidTr="00393C28">
        <w:trPr>
          <w:trHeight w:val="274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OBLIKA</w:t>
            </w:r>
          </w:p>
        </w:tc>
        <w:tc>
          <w:tcPr>
            <w:tcW w:w="3354" w:type="dxa"/>
            <w:vMerge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</w:p>
        </w:tc>
        <w:tc>
          <w:tcPr>
            <w:tcW w:w="3355" w:type="dxa"/>
            <w:vMerge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</w:p>
        </w:tc>
        <w:tc>
          <w:tcPr>
            <w:tcW w:w="3355" w:type="dxa"/>
            <w:vMerge/>
          </w:tcPr>
          <w:p w:rsidR="003064DA" w:rsidRPr="0079540E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/>
              </w:rPr>
            </w:pP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 xml:space="preserve">ČITLJIVOST </w:t>
            </w:r>
          </w:p>
        </w:tc>
        <w:tc>
          <w:tcPr>
            <w:tcW w:w="3354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Besedilo napiše čitljivo.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Besedilo je zapisano delno čitljivo.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Besedilo je nečitljivo.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>ESTETSKOST</w:t>
            </w:r>
          </w:p>
        </w:tc>
        <w:tc>
          <w:tcPr>
            <w:tcW w:w="3354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Besedilo napiše estetsko.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Več kot polovica besedila je zapisana estetko, del (črtanje, radiranje,…).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Besedilo, ki ga zapiše ni estetsko (črtanje, radiranje,…).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 xml:space="preserve">ZAPIS BESED, POVEDI </w:t>
            </w:r>
          </w:p>
        </w:tc>
        <w:tc>
          <w:tcPr>
            <w:tcW w:w="3354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Zapis je skoraj brez pravopisnik napak.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Pravopisno nepravilno so zapisane le težje besede.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Pravopisno nepravilno piše večino besed.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79540E">
              <w:rPr>
                <w:rFonts w:ascii="Calibri" w:hAnsi="Calibri" w:cs="Calibri"/>
                <w:bCs/>
                <w:sz w:val="16"/>
                <w:szCs w:val="16"/>
              </w:rPr>
              <w:t xml:space="preserve">LOČILA-končna </w:t>
            </w:r>
          </w:p>
        </w:tc>
        <w:tc>
          <w:tcPr>
            <w:tcW w:w="3354" w:type="dxa"/>
          </w:tcPr>
          <w:p w:rsidR="003064DA" w:rsidRPr="0079540E" w:rsidRDefault="003064DA" w:rsidP="00393C28">
            <w:pPr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Prepozna in pravilno zapiš</w:t>
            </w:r>
            <w:r>
              <w:rPr>
                <w:rFonts w:ascii="Calibri" w:hAnsi="Calibri" w:cs="Calibri"/>
              </w:rPr>
              <w:t>e skoraj vsa končna ločila</w:t>
            </w:r>
            <w:r w:rsidRPr="0079540E">
              <w:rPr>
                <w:rFonts w:ascii="Calibri" w:hAnsi="Calibri" w:cs="Calibri"/>
              </w:rPr>
              <w:t>.</w:t>
            </w:r>
          </w:p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</w:p>
        </w:tc>
        <w:tc>
          <w:tcPr>
            <w:tcW w:w="3355" w:type="dxa"/>
          </w:tcPr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V večini primerov pra</w:t>
            </w:r>
            <w:r>
              <w:rPr>
                <w:rFonts w:ascii="Calibri" w:hAnsi="Calibri" w:cs="Calibri"/>
              </w:rPr>
              <w:t>vilno zapiše končna ločila</w:t>
            </w:r>
            <w:r w:rsidRPr="0079540E">
              <w:rPr>
                <w:rFonts w:ascii="Calibri" w:hAnsi="Calibri" w:cs="Calibri"/>
              </w:rPr>
              <w:t>.</w:t>
            </w:r>
          </w:p>
        </w:tc>
        <w:tc>
          <w:tcPr>
            <w:tcW w:w="3355" w:type="dxa"/>
          </w:tcPr>
          <w:p w:rsidR="003064DA" w:rsidRPr="0079540E" w:rsidRDefault="003064DA" w:rsidP="00393C28">
            <w:pPr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 xml:space="preserve">V povedi še </w:t>
            </w:r>
            <w:r>
              <w:rPr>
                <w:rFonts w:ascii="Calibri" w:hAnsi="Calibri" w:cs="Calibri"/>
              </w:rPr>
              <w:t>ne zapiše končnega ločila</w:t>
            </w:r>
            <w:r w:rsidRPr="0079540E">
              <w:rPr>
                <w:rFonts w:ascii="Calibri" w:hAnsi="Calibri" w:cs="Calibri"/>
              </w:rPr>
              <w:t>.</w:t>
            </w:r>
          </w:p>
          <w:p w:rsidR="003064DA" w:rsidRPr="0079540E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2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VELIKA ZAČETNICA</w:t>
            </w:r>
          </w:p>
        </w:tc>
        <w:tc>
          <w:tcPr>
            <w:tcW w:w="3354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uporabi in napiše veliko začetnico:</w:t>
            </w:r>
          </w:p>
          <w:p w:rsidR="003064DA" w:rsidRPr="007B0F43" w:rsidRDefault="003064DA" w:rsidP="003064DA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 začetku povedi</w:t>
            </w:r>
          </w:p>
          <w:p w:rsidR="003064DA" w:rsidRPr="007B0F43" w:rsidRDefault="003064DA" w:rsidP="003064DA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v osebnih lastnih imenih.</w:t>
            </w:r>
          </w:p>
        </w:tc>
        <w:tc>
          <w:tcPr>
            <w:tcW w:w="3355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V večini primerov pravilno uporabi in napiše veliko začetnico: </w:t>
            </w:r>
          </w:p>
          <w:p w:rsidR="003064DA" w:rsidRPr="007B0F43" w:rsidRDefault="003064DA" w:rsidP="003064DA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 začetku povedi</w:t>
            </w:r>
          </w:p>
          <w:p w:rsidR="003064DA" w:rsidRPr="007B0F43" w:rsidRDefault="003064DA" w:rsidP="003064DA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v osebnih lastnih imenih</w:t>
            </w:r>
          </w:p>
        </w:tc>
        <w:tc>
          <w:tcPr>
            <w:tcW w:w="3355" w:type="dxa"/>
          </w:tcPr>
          <w:p w:rsidR="003064DA" w:rsidRPr="007B0F43" w:rsidRDefault="003064DA" w:rsidP="00393C28">
            <w:p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Velike začetnice še ne uporablja: </w:t>
            </w:r>
          </w:p>
          <w:p w:rsidR="003064DA" w:rsidRPr="007B0F43" w:rsidRDefault="003064DA" w:rsidP="003064DA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na začetku povedi</w:t>
            </w:r>
          </w:p>
          <w:p w:rsidR="003064DA" w:rsidRPr="007B0F43" w:rsidRDefault="003064DA" w:rsidP="003064DA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v osebnih lastnih imenih</w:t>
            </w:r>
          </w:p>
          <w:p w:rsidR="003064DA" w:rsidRPr="007B0F43" w:rsidRDefault="003064DA" w:rsidP="00393C28">
            <w:pPr>
              <w:rPr>
                <w:rFonts w:ascii="Calibri" w:hAnsi="Calibri" w:cs="Calibri"/>
              </w:rPr>
            </w:pPr>
          </w:p>
        </w:tc>
      </w:tr>
    </w:tbl>
    <w:p w:rsidR="003064DA" w:rsidRDefault="003064DA" w:rsidP="003064DA"/>
    <w:p w:rsidR="003064DA" w:rsidRPr="007B0F43" w:rsidRDefault="003064DA" w:rsidP="003064DA">
      <w:pPr>
        <w:pStyle w:val="Odstavekseznama"/>
        <w:numPr>
          <w:ilvl w:val="0"/>
          <w:numId w:val="18"/>
        </w:numPr>
        <w:tabs>
          <w:tab w:val="left" w:pos="72"/>
        </w:tabs>
        <w:rPr>
          <w:rFonts w:ascii="Calibri" w:hAnsi="Calibri" w:cs="Calibri"/>
          <w:b/>
          <w:bCs/>
        </w:rPr>
      </w:pPr>
      <w:r w:rsidRPr="007B0F43">
        <w:rPr>
          <w:rFonts w:ascii="Calibri" w:hAnsi="Calibri" w:cs="Calibri"/>
          <w:b/>
          <w:bCs/>
        </w:rPr>
        <w:t xml:space="preserve">Učenec ob zgledu, ponujenih izrazih ali drugih spodbudah govorno nastopi z vnaprej pripravljeno temo. </w:t>
      </w:r>
    </w:p>
    <w:p w:rsidR="003064DA" w:rsidRDefault="003064DA" w:rsidP="003064DA">
      <w:pPr>
        <w:tabs>
          <w:tab w:val="left" w:pos="72"/>
        </w:tabs>
        <w:contextualSpacing/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850"/>
        <w:gridCol w:w="3145"/>
        <w:gridCol w:w="3145"/>
        <w:gridCol w:w="3146"/>
      </w:tblGrid>
      <w:tr w:rsidR="003064DA" w:rsidRPr="009909D8" w:rsidTr="00393C28">
        <w:tc>
          <w:tcPr>
            <w:tcW w:w="132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850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14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14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146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909"/>
        </w:trPr>
        <w:tc>
          <w:tcPr>
            <w:tcW w:w="1329" w:type="dxa"/>
            <w:vMerge w:val="restart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GOVORNO NASTOPANJE</w:t>
            </w:r>
          </w:p>
        </w:tc>
        <w:tc>
          <w:tcPr>
            <w:tcW w:w="1850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SAMOSTOJNOST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Samostojno govorno nastopi z vnaprej pripravljeno temo.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B0F43">
              <w:rPr>
                <w:rFonts w:ascii="Calibri" w:hAnsi="Calibri" w:cs="Calibri"/>
              </w:rPr>
              <w:t>Pri predstavitvi teme potrebuje spodbude.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Govorno nastopi s pomočjo učiteljevih vprašanj.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USTREZNOST PODATKOV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Posreduje podatke, ki ustrezajo naslovu sporočanja.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Podatki so delno ustrezni.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Podatki ne ustrezajo naslovu poročanja.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GOVOR</w:t>
            </w:r>
          </w:p>
        </w:tc>
        <w:tc>
          <w:tcPr>
            <w:tcW w:w="9436" w:type="dxa"/>
            <w:gridSpan w:val="3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sproščeno/nesproščeno, tekoče/s premori/prekinitvami, glasno/tiho, razločno/nerazločno, zborno/pogovorno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ZAOKROŽENOST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Besedilo je vsebinsko celovito.</w:t>
            </w:r>
          </w:p>
        </w:tc>
        <w:tc>
          <w:tcPr>
            <w:tcW w:w="6291" w:type="dxa"/>
            <w:gridSpan w:val="2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Ne tvori vsebinsko celovitega besedila.</w:t>
            </w:r>
          </w:p>
        </w:tc>
      </w:tr>
    </w:tbl>
    <w:p w:rsidR="003064DA" w:rsidRDefault="003064DA" w:rsidP="003064DA"/>
    <w:p w:rsidR="003064DA" w:rsidRPr="007B0F43" w:rsidRDefault="003064DA" w:rsidP="003064DA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both"/>
        <w:rPr>
          <w:rFonts w:ascii="Calibri" w:hAnsi="Calibri" w:cs="Calibri"/>
          <w:bCs/>
        </w:rPr>
      </w:pPr>
      <w:r w:rsidRPr="007B0F43">
        <w:rPr>
          <w:rFonts w:ascii="Calibri" w:hAnsi="Calibri" w:cs="Calibri"/>
          <w:b/>
          <w:bCs/>
        </w:rPr>
        <w:t>Učenec ima razvito zmožnost branja.</w:t>
      </w:r>
    </w:p>
    <w:p w:rsidR="003064DA" w:rsidRDefault="003064DA" w:rsidP="003064DA"/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850"/>
        <w:gridCol w:w="3145"/>
        <w:gridCol w:w="3145"/>
        <w:gridCol w:w="3146"/>
      </w:tblGrid>
      <w:tr w:rsidR="003064DA" w:rsidRPr="009909D8" w:rsidTr="00393C28">
        <w:tc>
          <w:tcPr>
            <w:tcW w:w="1329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850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14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145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146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909"/>
        </w:trPr>
        <w:tc>
          <w:tcPr>
            <w:tcW w:w="1329" w:type="dxa"/>
            <w:vMerge w:val="restart"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BRANJE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Kvaliteta branja</w:t>
            </w:r>
          </w:p>
        </w:tc>
        <w:tc>
          <w:tcPr>
            <w:tcW w:w="1850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VEZAVA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Besede in preprosta besedila bere tako, da glasove poveže v celoto brez predhodnega tihega črkovanja. Besede povezuje v besedne zveze.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7B0F43">
              <w:rPr>
                <w:rFonts w:ascii="Calibri" w:hAnsi="Calibri" w:cs="Calibri"/>
              </w:rPr>
              <w:t>Besede bere tako, da predhodno poltiho zloguje.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Besede bere tako, da predhodno poltiho črkuje.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HITROST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Bere s hitrostjo govora.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Bere s hitrostjo počasnega govora.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Bere počasi.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3064DA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ODMORI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Upošteva pravilnost in kvaliteto odmorov (krajši, daljši, smiselni).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Med branjem dela odmore, ki pa niso vedno pravilni glede na vrsto besedila.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Odmorov še ne upošteva.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 w:val="restart"/>
            <w:shd w:val="clear" w:color="auto" w:fill="auto"/>
          </w:tcPr>
          <w:p w:rsidR="003064DA" w:rsidRPr="004F21C2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4F21C2">
              <w:rPr>
                <w:rFonts w:ascii="Calibri" w:hAnsi="Calibri" w:cs="Calibri"/>
                <w:b/>
                <w:sz w:val="16"/>
                <w:szCs w:val="16"/>
                <w:u w:val="single"/>
              </w:rPr>
              <w:t>Tehnika branja</w:t>
            </w:r>
          </w:p>
        </w:tc>
        <w:tc>
          <w:tcPr>
            <w:tcW w:w="1850" w:type="dxa"/>
          </w:tcPr>
          <w:p w:rsidR="003064DA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PRAVILNOST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Pravilno in tekoče bere besede v besednih zvezah.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Pri branju občasno zamenja ali izpusti glas/črko.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Pri branju zamenjuje in izpušča glasove/črke.</w:t>
            </w:r>
          </w:p>
        </w:tc>
      </w:tr>
      <w:tr w:rsidR="003064DA" w:rsidRPr="009909D8" w:rsidTr="00393C28">
        <w:trPr>
          <w:trHeight w:val="655"/>
        </w:trPr>
        <w:tc>
          <w:tcPr>
            <w:tcW w:w="1329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</w:tcPr>
          <w:p w:rsidR="003064DA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GLASNOST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Bere glasno, razločno, vezano in gladko.</w:t>
            </w:r>
          </w:p>
        </w:tc>
        <w:tc>
          <w:tcPr>
            <w:tcW w:w="3145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Bere glasno, občasno nerazločno in zatikajoče.</w:t>
            </w:r>
          </w:p>
        </w:tc>
        <w:tc>
          <w:tcPr>
            <w:tcW w:w="3146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Bere tiho, nerazločno.</w:t>
            </w:r>
          </w:p>
        </w:tc>
      </w:tr>
    </w:tbl>
    <w:p w:rsidR="003064DA" w:rsidRDefault="003064DA" w:rsidP="003064DA"/>
    <w:p w:rsidR="003064DA" w:rsidRPr="007B0F43" w:rsidRDefault="003064DA" w:rsidP="003064DA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rFonts w:ascii="Calibri" w:hAnsi="Calibri" w:cs="Calibri"/>
        </w:rPr>
      </w:pPr>
      <w:r w:rsidRPr="007B0F43">
        <w:rPr>
          <w:rFonts w:ascii="Calibri" w:hAnsi="Calibri" w:cs="Calibri"/>
          <w:b/>
        </w:rPr>
        <w:t xml:space="preserve">Učenec pripoveduje pravljico. </w:t>
      </w:r>
    </w:p>
    <w:p w:rsidR="003064DA" w:rsidRDefault="003064DA" w:rsidP="003064DA">
      <w:pPr>
        <w:widowControl w:val="0"/>
        <w:autoSpaceDE w:val="0"/>
        <w:autoSpaceDN w:val="0"/>
        <w:spacing w:line="276" w:lineRule="auto"/>
        <w:ind w:left="284"/>
        <w:jc w:val="both"/>
      </w:pPr>
    </w:p>
    <w:tbl>
      <w:tblPr>
        <w:tblW w:w="1261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43"/>
        <w:gridCol w:w="3112"/>
        <w:gridCol w:w="3112"/>
        <w:gridCol w:w="3111"/>
      </w:tblGrid>
      <w:tr w:rsidR="003064DA" w:rsidRPr="009909D8" w:rsidTr="00393C28">
        <w:tc>
          <w:tcPr>
            <w:tcW w:w="1437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bCs/>
                <w:color w:val="C00000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bCs/>
                <w:sz w:val="16"/>
                <w:szCs w:val="16"/>
              </w:rPr>
              <w:t>Področje</w:t>
            </w:r>
          </w:p>
        </w:tc>
        <w:tc>
          <w:tcPr>
            <w:tcW w:w="1843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9540E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112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DOSEGA</w:t>
            </w:r>
          </w:p>
        </w:tc>
        <w:tc>
          <w:tcPr>
            <w:tcW w:w="3112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DELNO DOSEGA</w:t>
            </w:r>
          </w:p>
        </w:tc>
        <w:tc>
          <w:tcPr>
            <w:tcW w:w="3111" w:type="dxa"/>
            <w:shd w:val="clear" w:color="auto" w:fill="F9F6B9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79540E">
              <w:rPr>
                <w:rFonts w:ascii="Calibri" w:hAnsi="Calibri" w:cs="Calibri"/>
              </w:rPr>
              <w:t>ŠE NE DOSEGA</w:t>
            </w:r>
          </w:p>
        </w:tc>
      </w:tr>
      <w:tr w:rsidR="003064DA" w:rsidRPr="009909D8" w:rsidTr="00393C28">
        <w:trPr>
          <w:trHeight w:val="909"/>
        </w:trPr>
        <w:tc>
          <w:tcPr>
            <w:tcW w:w="1437" w:type="dxa"/>
            <w:vMerge w:val="restart"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b/>
                <w:color w:val="C00000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u w:val="single"/>
              </w:rPr>
              <w:t>PRIPOVEDOVANJE PRAVLJICE</w:t>
            </w:r>
          </w:p>
        </w:tc>
        <w:tc>
          <w:tcPr>
            <w:tcW w:w="1843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MAKROSTRUKTURA</w:t>
            </w:r>
          </w:p>
        </w:tc>
        <w:tc>
          <w:tcPr>
            <w:tcW w:w="3112" w:type="dxa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Povedi postavi v pravilno </w:t>
            </w:r>
            <w:proofErr w:type="spellStart"/>
            <w:r w:rsidRPr="007B0F43">
              <w:rPr>
                <w:rFonts w:ascii="Calibri" w:hAnsi="Calibri" w:cs="Calibri"/>
              </w:rPr>
              <w:t>zapovrstje</w:t>
            </w:r>
            <w:proofErr w:type="spellEnd"/>
            <w:r w:rsidRPr="007B0F43">
              <w:rPr>
                <w:rFonts w:ascii="Calibri" w:hAnsi="Calibri" w:cs="Calibri"/>
              </w:rPr>
              <w:t xml:space="preserve"> dogajanja.</w:t>
            </w:r>
          </w:p>
        </w:tc>
        <w:tc>
          <w:tcPr>
            <w:tcW w:w="6223" w:type="dxa"/>
            <w:gridSpan w:val="2"/>
          </w:tcPr>
          <w:p w:rsidR="003064DA" w:rsidRPr="007B0F43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 xml:space="preserve">Povedi ne postavi v pravilno </w:t>
            </w:r>
            <w:proofErr w:type="spellStart"/>
            <w:r w:rsidRPr="007B0F43">
              <w:rPr>
                <w:rFonts w:ascii="Calibri" w:hAnsi="Calibri" w:cs="Calibri"/>
              </w:rPr>
              <w:t>zapovrstje</w:t>
            </w:r>
            <w:proofErr w:type="spellEnd"/>
            <w:r w:rsidRPr="007B0F43">
              <w:rPr>
                <w:rFonts w:ascii="Calibri" w:hAnsi="Calibri" w:cs="Calibri"/>
              </w:rPr>
              <w:t xml:space="preserve"> dogajanja.</w:t>
            </w:r>
          </w:p>
        </w:tc>
      </w:tr>
      <w:tr w:rsidR="003064DA" w:rsidRPr="009909D8" w:rsidTr="00393C28">
        <w:trPr>
          <w:trHeight w:val="655"/>
        </w:trPr>
        <w:tc>
          <w:tcPr>
            <w:tcW w:w="1437" w:type="dxa"/>
            <w:vMerge/>
            <w:shd w:val="clear" w:color="auto" w:fill="auto"/>
          </w:tcPr>
          <w:p w:rsidR="003064DA" w:rsidRPr="007954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4DA" w:rsidRPr="0079540E" w:rsidRDefault="003064DA" w:rsidP="00393C28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BESEDIŠČE</w:t>
            </w:r>
          </w:p>
        </w:tc>
        <w:tc>
          <w:tcPr>
            <w:tcW w:w="3112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Bogato in popolnoma ustreza besedilni vrsti.</w:t>
            </w:r>
          </w:p>
        </w:tc>
        <w:tc>
          <w:tcPr>
            <w:tcW w:w="3112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Besedišče ustreza besedilni vrsti.</w:t>
            </w:r>
          </w:p>
        </w:tc>
        <w:tc>
          <w:tcPr>
            <w:tcW w:w="3111" w:type="dxa"/>
          </w:tcPr>
          <w:p w:rsidR="003064DA" w:rsidRPr="007B0F43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7B0F43">
              <w:rPr>
                <w:rFonts w:ascii="Calibri" w:hAnsi="Calibri" w:cs="Calibri"/>
              </w:rPr>
              <w:t>Besedišče je revno in ne ustreza besedilni vrsti.</w:t>
            </w:r>
          </w:p>
        </w:tc>
      </w:tr>
    </w:tbl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>
      <w:pPr>
        <w:tabs>
          <w:tab w:val="left" w:pos="945"/>
        </w:tabs>
      </w:pPr>
      <w:r>
        <w:tab/>
      </w: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>
      <w:pPr>
        <w:tabs>
          <w:tab w:val="left" w:pos="945"/>
        </w:tabs>
      </w:pPr>
    </w:p>
    <w:p w:rsidR="003064DA" w:rsidRDefault="003064DA" w:rsidP="003064DA"/>
    <w:p w:rsidR="003064DA" w:rsidRPr="007B0F43" w:rsidRDefault="003064DA" w:rsidP="003064DA">
      <w:pPr>
        <w:jc w:val="center"/>
        <w:rPr>
          <w:b/>
          <w:color w:val="578624"/>
          <w:sz w:val="32"/>
          <w:szCs w:val="32"/>
        </w:rPr>
      </w:pPr>
      <w:r w:rsidRPr="005A586F">
        <w:rPr>
          <w:b/>
          <w:color w:val="74B230"/>
          <w:sz w:val="32"/>
          <w:szCs w:val="32"/>
        </w:rPr>
        <w:t>SPOZNAVANJE OKOLJA</w:t>
      </w:r>
    </w:p>
    <w:p w:rsidR="003064DA" w:rsidRDefault="003064DA" w:rsidP="003064DA">
      <w:pPr>
        <w:jc w:val="center"/>
        <w:rPr>
          <w:b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/>
          <w:color w:val="12AE19"/>
          <w:sz w:val="28"/>
          <w:szCs w:val="28"/>
          <w:u w:val="single"/>
        </w:rPr>
      </w:pPr>
      <w:r>
        <w:rPr>
          <w:rFonts w:cs="Calibri"/>
          <w:b/>
          <w:color w:val="12AE19"/>
          <w:sz w:val="28"/>
          <w:szCs w:val="28"/>
          <w:u w:val="single"/>
        </w:rPr>
        <w:lastRenderedPageBreak/>
        <w:t>Kriteriji za ustno ocenjevanje znanja:</w:t>
      </w:r>
    </w:p>
    <w:p w:rsidR="003064DA" w:rsidRPr="00202A1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</w:rPr>
      </w:pPr>
      <w:r w:rsidRPr="00AC3468">
        <w:rPr>
          <w:rFonts w:cs="Calibri"/>
          <w:b/>
          <w:color w:val="000000"/>
          <w:u w:val="single"/>
        </w:rPr>
        <w:t>OPISNIK – DOSEGA:</w:t>
      </w:r>
      <w:r w:rsidRPr="00AC3468">
        <w:rPr>
          <w:rFonts w:cs="Calibri"/>
          <w:b/>
          <w:color w:val="000000"/>
        </w:rPr>
        <w:t xml:space="preserve"> </w:t>
      </w:r>
      <w:r w:rsidRPr="00202A1A">
        <w:rPr>
          <w:rFonts w:cs="Calibri"/>
          <w:bCs/>
          <w:color w:val="12AE19"/>
        </w:rPr>
        <w:t>Učenec obvlada vsa zahtevana znanja in jih povezuje na vseh področjih. Podatke smiselno vrednoti. Na vprašanja odgovarja samostojno, brez učiteljeve pomoči.</w:t>
      </w:r>
    </w:p>
    <w:p w:rsidR="003064DA" w:rsidRPr="00202A1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</w:rPr>
      </w:pPr>
    </w:p>
    <w:p w:rsidR="003064DA" w:rsidRPr="00202A1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</w:rPr>
      </w:pPr>
      <w:r w:rsidRPr="00AC3468">
        <w:rPr>
          <w:rFonts w:cs="Calibri"/>
          <w:b/>
          <w:color w:val="000000"/>
          <w:u w:val="single"/>
        </w:rPr>
        <w:t>OPISNIK – DELNO DOSEGA:</w:t>
      </w:r>
      <w:r w:rsidRPr="00AC3468">
        <w:rPr>
          <w:rFonts w:cs="Calibri"/>
          <w:b/>
          <w:color w:val="000000"/>
        </w:rPr>
        <w:t xml:space="preserve"> </w:t>
      </w:r>
      <w:r w:rsidRPr="00202A1A">
        <w:rPr>
          <w:rFonts w:cs="Calibri"/>
          <w:bCs/>
          <w:color w:val="12AE19"/>
        </w:rPr>
        <w:t>Učenec na večino vprašanj odgovarja z malo ali nekaj pomoči učitelja. Nekatere podatke nekoliko manj smiselno vrednoti in povezuje.</w:t>
      </w:r>
    </w:p>
    <w:p w:rsidR="003064DA" w:rsidRPr="00202A1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</w:rPr>
      </w:pPr>
    </w:p>
    <w:p w:rsidR="003064DA" w:rsidRPr="00202A1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</w:rPr>
      </w:pPr>
      <w:r w:rsidRPr="00AC3468">
        <w:rPr>
          <w:rFonts w:cs="Calibri"/>
          <w:b/>
          <w:color w:val="000000"/>
          <w:u w:val="single"/>
        </w:rPr>
        <w:t>OPISNIK – ŠE NE DOSEGA:</w:t>
      </w:r>
      <w:r w:rsidRPr="00AC3468">
        <w:rPr>
          <w:rFonts w:cs="Calibri"/>
          <w:b/>
          <w:color w:val="000000"/>
        </w:rPr>
        <w:t xml:space="preserve"> </w:t>
      </w:r>
      <w:r w:rsidRPr="00202A1A">
        <w:rPr>
          <w:rFonts w:cs="Calibri"/>
          <w:bCs/>
          <w:color w:val="12AE19"/>
        </w:rPr>
        <w:t>Snovi ne razume dobro, zato jo slabše obnavlja. Odgovarja le z učiteljevo pomočjo, pogosto manj smiselno.</w:t>
      </w: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  <w:r>
        <w:t>Učenec pozna delovanje šole.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8"/>
        <w:gridCol w:w="3553"/>
        <w:gridCol w:w="3895"/>
        <w:gridCol w:w="3565"/>
      </w:tblGrid>
      <w:tr w:rsidR="003064DA" w:rsidRPr="00BC5D15" w:rsidTr="00393C28">
        <w:trPr>
          <w:trHeight w:val="283"/>
        </w:trPr>
        <w:tc>
          <w:tcPr>
            <w:tcW w:w="1417" w:type="dxa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1568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553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895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65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145"/>
        </w:trPr>
        <w:tc>
          <w:tcPr>
            <w:tcW w:w="1417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SKUPNOSTI</w:t>
            </w:r>
          </w:p>
        </w:tc>
        <w:tc>
          <w:tcPr>
            <w:tcW w:w="1568" w:type="dxa"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POZNAVANJE,</w:t>
            </w:r>
          </w:p>
          <w:p w:rsidR="003064DA" w:rsidRPr="0066338D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OPISOVANJE</w:t>
            </w:r>
          </w:p>
        </w:tc>
        <w:tc>
          <w:tcPr>
            <w:tcW w:w="3553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Pozna organiziranost šole ter opiše nekatere dejavnosti (krožki, …).</w:t>
            </w:r>
          </w:p>
        </w:tc>
        <w:tc>
          <w:tcPr>
            <w:tcW w:w="3895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S pomočjo dodatnih vprašanja pozna  organiziranost šole ter opiše nekatere dejavnosti (krožki, …).</w:t>
            </w:r>
          </w:p>
        </w:tc>
        <w:tc>
          <w:tcPr>
            <w:tcW w:w="3565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Ne pozna organiziranosti šole.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Pr="007E09FF" w:rsidRDefault="003064DA" w:rsidP="003064DA">
      <w:pPr>
        <w:tabs>
          <w:tab w:val="left" w:pos="72"/>
        </w:tabs>
        <w:contextualSpacing/>
        <w:jc w:val="both"/>
      </w:pPr>
      <w:r>
        <w:t>Upošteva različnost med ljudmi in enakost med spoloma.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06"/>
        <w:gridCol w:w="3544"/>
        <w:gridCol w:w="3827"/>
        <w:gridCol w:w="3651"/>
      </w:tblGrid>
      <w:tr w:rsidR="003064DA" w:rsidRPr="00BC5D15" w:rsidTr="00393C28">
        <w:trPr>
          <w:trHeight w:val="286"/>
        </w:trPr>
        <w:tc>
          <w:tcPr>
            <w:tcW w:w="147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1506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544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827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651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2025"/>
        </w:trPr>
        <w:tc>
          <w:tcPr>
            <w:tcW w:w="147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ODNOSI</w:t>
            </w:r>
          </w:p>
        </w:tc>
        <w:tc>
          <w:tcPr>
            <w:tcW w:w="150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RAZLIČNOST MED LJUDMI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rFonts w:cs="Calibri"/>
                <w:sz w:val="16"/>
                <w:szCs w:val="16"/>
              </w:rPr>
              <w:t>ENAKOST MED SPOLOMA</w:t>
            </w:r>
          </w:p>
        </w:tc>
        <w:tc>
          <w:tcPr>
            <w:tcW w:w="3544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Razume in upošteva različnost medsebojnih odnosov med ljudmi (spoštovanje, skrb, prijaznost, sodelovanje, prijateljstvo). Razume, da človek ne more živeti sam.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Ugotavlja, da si lahko ljudje (moški in ženske, deklice in dečki) svobodno izbiramo različne vloge v svojem življenju.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S pomočjo in dodatno spodbudo razume in upošteva različnost medsebojnih odnosov med ljudmi (spoštovanje, skrb, prijaznost, sodelovanje, prijateljstvo).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rPr>
                <w:rFonts w:cs="Calibri"/>
              </w:rPr>
              <w:t xml:space="preserve">S pomočjo namiga ali </w:t>
            </w:r>
            <w:r>
              <w:t>vprašanj ugotavlja, da si lahko ljudje (moški in ženske, deklice in dečki) svobodno izbiramo različne vloge v svojem življenju.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651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Ne razume in ne upošteva različnost medsebojnih odnosov med ljudmi (spoštovanje, skrb, prijaznost, sodelovanje, prijateljstvo).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Kljub namigu ter podvprašanjem ne razume, da si lahko ljudje (moški in ženske, deklice in dečki) svobodno izbiramo različne vloge v svojem življenju.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Pr="00FA31A6" w:rsidRDefault="003064DA" w:rsidP="003064DA">
      <w:pPr>
        <w:tabs>
          <w:tab w:val="left" w:pos="72"/>
        </w:tabs>
        <w:contextualSpacing/>
        <w:jc w:val="both"/>
        <w:rPr>
          <w:rFonts w:cs="Calibri"/>
          <w:b/>
          <w:bCs/>
          <w:color w:val="12AE19"/>
          <w:sz w:val="28"/>
          <w:szCs w:val="28"/>
        </w:rPr>
      </w:pPr>
      <w:r>
        <w:rPr>
          <w:b/>
          <w:bCs/>
        </w:rPr>
        <w:t>Predstavi razmišljanje o tem, zakaj je znanje pomembno.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341"/>
        <w:gridCol w:w="3686"/>
        <w:gridCol w:w="3402"/>
        <w:gridCol w:w="3509"/>
      </w:tblGrid>
      <w:tr w:rsidR="003064DA" w:rsidRPr="00BC5D15" w:rsidTr="00393C28">
        <w:trPr>
          <w:trHeight w:val="757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34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686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3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JAZ</w:t>
            </w:r>
          </w:p>
        </w:tc>
        <w:tc>
          <w:tcPr>
            <w:tcW w:w="2341" w:type="dxa"/>
          </w:tcPr>
          <w:p w:rsidR="003064DA" w:rsidRPr="00FA31A6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  <w:r w:rsidRPr="00FA31A6">
              <w:rPr>
                <w:sz w:val="20"/>
                <w:szCs w:val="20"/>
              </w:rPr>
              <w:t>RAZUMEVANJE</w:t>
            </w:r>
          </w:p>
          <w:p w:rsidR="003064DA" w:rsidRPr="00FA31A6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  <w:r w:rsidRPr="00FA31A6">
              <w:rPr>
                <w:sz w:val="20"/>
                <w:szCs w:val="20"/>
              </w:rPr>
              <w:t>RAZLAGANJE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 w:rsidRPr="00FA31A6">
              <w:rPr>
                <w:sz w:val="20"/>
                <w:szCs w:val="20"/>
              </w:rPr>
              <w:t>(razloži na pr</w:t>
            </w:r>
            <w:r>
              <w:rPr>
                <w:sz w:val="20"/>
                <w:szCs w:val="20"/>
              </w:rPr>
              <w:t>i</w:t>
            </w:r>
            <w:r w:rsidRPr="00FA31A6">
              <w:rPr>
                <w:sz w:val="20"/>
                <w:szCs w:val="20"/>
              </w:rPr>
              <w:t>meru)</w:t>
            </w:r>
          </w:p>
        </w:tc>
        <w:tc>
          <w:tcPr>
            <w:tcW w:w="368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Dobro razume pomen navad, ki mu pomagajo pri učenju, sodelovanju (zna razložiti na primeru).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Razume pomen navad, ki mu pomagajo pri učenju, sodelovanju.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50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Kljub podvprašanju in vodenju ne razume, kako lahko dobre učne navade pomagajo pri učenju.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Pr="00187ADF" w:rsidRDefault="003064DA" w:rsidP="003064DA">
      <w:pPr>
        <w:tabs>
          <w:tab w:val="left" w:pos="72"/>
        </w:tabs>
        <w:contextualSpacing/>
        <w:jc w:val="both"/>
        <w:rPr>
          <w:rFonts w:cs="Calibri"/>
          <w:color w:val="12AE19"/>
          <w:sz w:val="28"/>
          <w:szCs w:val="28"/>
        </w:rPr>
      </w:pPr>
      <w:r>
        <w:rPr>
          <w:b/>
          <w:bCs/>
        </w:rPr>
        <w:t xml:space="preserve">Prepozna nevarne </w:t>
      </w:r>
      <w:r w:rsidRPr="00905C92">
        <w:t>(naravne in družbene</w:t>
      </w:r>
      <w:r>
        <w:t>)</w:t>
      </w:r>
      <w:r w:rsidRPr="00905C92">
        <w:t xml:space="preserve"> </w:t>
      </w:r>
      <w:r>
        <w:rPr>
          <w:b/>
          <w:bCs/>
        </w:rPr>
        <w:t xml:space="preserve">situacije ter različne vrste nasilja in ve, kje najde pomoč, </w:t>
      </w:r>
      <w:r w:rsidRPr="00905C92">
        <w:t>ter kako primerno</w:t>
      </w:r>
      <w:r>
        <w:rPr>
          <w:b/>
          <w:bCs/>
        </w:rPr>
        <w:t xml:space="preserve"> </w:t>
      </w:r>
      <w:r w:rsidRPr="00905C92">
        <w:t>ravna v situacijah, ki so zanj nevarne.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341"/>
        <w:gridCol w:w="3686"/>
        <w:gridCol w:w="3402"/>
        <w:gridCol w:w="3509"/>
      </w:tblGrid>
      <w:tr w:rsidR="003064DA" w:rsidRPr="00BC5D15" w:rsidTr="00393C28">
        <w:trPr>
          <w:trHeight w:val="757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34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686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3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JAZ IN ODNOSI</w:t>
            </w:r>
          </w:p>
        </w:tc>
        <w:tc>
          <w:tcPr>
            <w:tcW w:w="2341" w:type="dxa"/>
          </w:tcPr>
          <w:p w:rsidR="003064DA" w:rsidRPr="00FA31A6" w:rsidRDefault="003064DA" w:rsidP="00393C28">
            <w:pPr>
              <w:tabs>
                <w:tab w:val="left" w:pos="7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 NEVARNO IN NASILNO SITUACIJO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 w:rsidRPr="00FA31A6">
              <w:rPr>
                <w:sz w:val="20"/>
                <w:szCs w:val="20"/>
              </w:rPr>
              <w:t>(razloži na pr</w:t>
            </w:r>
            <w:r>
              <w:rPr>
                <w:sz w:val="20"/>
                <w:szCs w:val="20"/>
              </w:rPr>
              <w:t>i</w:t>
            </w:r>
            <w:r w:rsidRPr="00FA31A6">
              <w:rPr>
                <w:sz w:val="20"/>
                <w:szCs w:val="20"/>
              </w:rPr>
              <w:t>meru)</w:t>
            </w:r>
          </w:p>
        </w:tc>
        <w:tc>
          <w:tcPr>
            <w:tcW w:w="368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Takoj prepozna nevarno situacijo in ve, kje v primeru težave najde pomoč.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Prepozna večino nevarnih situacij in ve, kje v primeru težav najde pomoč.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50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Kljub opozorilom in namigom nevarne situacije ne prepozna.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Pr="002C58BE" w:rsidRDefault="003064DA" w:rsidP="003064DA">
      <w:pPr>
        <w:tabs>
          <w:tab w:val="left" w:pos="72"/>
        </w:tabs>
        <w:contextualSpacing/>
        <w:jc w:val="both"/>
      </w:pPr>
      <w:r w:rsidRPr="002C58BE">
        <w:t>Pozna vlogo prometnih znakov.</w:t>
      </w:r>
    </w:p>
    <w:p w:rsidR="003064DA" w:rsidRDefault="003064DA" w:rsidP="003064DA">
      <w:pPr>
        <w:tabs>
          <w:tab w:val="left" w:pos="72"/>
        </w:tabs>
        <w:contextualSpacing/>
        <w:jc w:val="both"/>
        <w:rPr>
          <w:b/>
          <w:bCs/>
        </w:rPr>
      </w:pPr>
      <w:r>
        <w:rPr>
          <w:b/>
          <w:bCs/>
        </w:rPr>
        <w:t>Pozna dejavnike varnosti v prometu in se po njih ravna.</w:t>
      </w:r>
    </w:p>
    <w:p w:rsidR="003064DA" w:rsidRPr="00E00E5F" w:rsidRDefault="003064DA" w:rsidP="003064DA">
      <w:pPr>
        <w:tabs>
          <w:tab w:val="left" w:pos="72"/>
        </w:tabs>
        <w:contextualSpacing/>
        <w:jc w:val="both"/>
        <w:rPr>
          <w:b/>
          <w:bCs/>
        </w:rPr>
      </w:pPr>
      <w:r>
        <w:rPr>
          <w:b/>
          <w:bCs/>
        </w:rPr>
        <w:lastRenderedPageBreak/>
        <w:t>Pozna pravila za pešce in obnašanje kolesarjev v prometu.</w:t>
      </w:r>
    </w:p>
    <w:tbl>
      <w:tblPr>
        <w:tblW w:w="1403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342"/>
        <w:gridCol w:w="3686"/>
        <w:gridCol w:w="3402"/>
        <w:gridCol w:w="3544"/>
      </w:tblGrid>
      <w:tr w:rsidR="003064DA" w:rsidRPr="00BC5D15" w:rsidTr="00393C28">
        <w:trPr>
          <w:trHeight w:val="250"/>
        </w:trPr>
        <w:tc>
          <w:tcPr>
            <w:tcW w:w="1059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342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686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44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310"/>
        </w:trPr>
        <w:tc>
          <w:tcPr>
            <w:tcW w:w="1059" w:type="dxa"/>
            <w:vMerge w:val="restart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PROMET</w:t>
            </w:r>
          </w:p>
        </w:tc>
        <w:tc>
          <w:tcPr>
            <w:tcW w:w="234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sz w:val="20"/>
                <w:szCs w:val="20"/>
              </w:rPr>
              <w:t>POZNAVANJE IN OPISOVANJE PROMETNIH ZNAKOV</w:t>
            </w:r>
          </w:p>
        </w:tc>
        <w:tc>
          <w:tcPr>
            <w:tcW w:w="3686" w:type="dxa"/>
          </w:tcPr>
          <w:p w:rsidR="003064DA" w:rsidRPr="00CE7D5F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Pozna in razloži pomen prometnih znakov, ki jih srečuje na svoji poti v šolo, ter znakov in pravil, pomembnih za vedenje pešcev in obnašanje kolesarjev v prometu. Znak tudi natančno opiše ali nariše.</w:t>
            </w: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Pozna pomen večine prometnih znakov, ki jih srečuje na svoji poti v šolo, ter znakov in pravil, pomembnih za vedenje pešcev in obnašanje kolesarjev v prometu. Znak tudi vodeno opiše ali nariše.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</w:rPr>
            </w:pPr>
          </w:p>
        </w:tc>
        <w:tc>
          <w:tcPr>
            <w:tcW w:w="3544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 xml:space="preserve">Ne pozna pomena večine prometnih znakov, ki jih srečuje na svoji poti v šolo, ter znakov in pravil, pomembnih za vedenje pešcev in kolesarjev. </w:t>
            </w:r>
          </w:p>
          <w:p w:rsidR="003064DA" w:rsidRPr="000F7C7D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</w:p>
        </w:tc>
      </w:tr>
      <w:tr w:rsidR="003064DA" w:rsidRPr="00BC5D15" w:rsidTr="00393C28">
        <w:trPr>
          <w:trHeight w:val="770"/>
        </w:trPr>
        <w:tc>
          <w:tcPr>
            <w:tcW w:w="1059" w:type="dxa"/>
            <w:vMerge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16"/>
                <w:szCs w:val="16"/>
              </w:rPr>
            </w:pPr>
          </w:p>
        </w:tc>
        <w:tc>
          <w:tcPr>
            <w:tcW w:w="234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sz w:val="20"/>
                <w:szCs w:val="20"/>
              </w:rPr>
              <w:t>POZNAVANJE PRAVIL</w:t>
            </w:r>
          </w:p>
        </w:tc>
        <w:tc>
          <w:tcPr>
            <w:tcW w:w="368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 xml:space="preserve">Samostojno predstavi pravila obnašanja v različnih prevoznih sredstvih. 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 xml:space="preserve">Ob pomoči vprašanj predstavi  pravila obnašanja v različnih prevoznih sredstvih. 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  <w:tc>
          <w:tcPr>
            <w:tcW w:w="3544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 xml:space="preserve">Ob pomoči pravil obnašanja v različnih prevoznih sredstvih ne razume. 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</w:tr>
      <w:tr w:rsidR="003064DA" w:rsidRPr="00BC5D15" w:rsidTr="00393C28">
        <w:trPr>
          <w:trHeight w:val="1520"/>
        </w:trPr>
        <w:tc>
          <w:tcPr>
            <w:tcW w:w="1059" w:type="dxa"/>
            <w:vMerge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16"/>
                <w:szCs w:val="16"/>
              </w:rPr>
            </w:pPr>
          </w:p>
        </w:tc>
        <w:tc>
          <w:tcPr>
            <w:tcW w:w="234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</w:pPr>
            <w:r>
              <w:rPr>
                <w:sz w:val="20"/>
                <w:szCs w:val="20"/>
              </w:rPr>
              <w:t>POZNAVANJE, OPISOVANJE NEVARNOSTI VREMENSKIH IN DRUGIH NEVARNIH RAZMER V PROMETU</w:t>
            </w:r>
          </w:p>
        </w:tc>
        <w:tc>
          <w:tcPr>
            <w:tcW w:w="368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Razume in opiše nevarnosti prometa v različnih vremenskih razmerah. Ve in razloži, da udeležba v prometu pod vplivom alkohola, mamil in zdravil ogroža vse udeležence v prometu.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Razume nekatere nevarnosti prometa v različnih vremenskih razmerah. Ve, da udeležba v prometu pod vplivom alkohola, mamil in zdravil ogroža vse udeležence v prometu.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  <w:tc>
          <w:tcPr>
            <w:tcW w:w="3544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Kljub namigu ne pozna nevarnosti prometa v različnih vremenskih razmerah ter da je udeležba v prometu pod vplivom alkohola, mamil in zdravil nevarna vse udeležence v prometu.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Pr="00E70635" w:rsidRDefault="003064DA" w:rsidP="003064DA">
      <w:pPr>
        <w:tabs>
          <w:tab w:val="left" w:pos="72"/>
        </w:tabs>
        <w:contextualSpacing/>
        <w:jc w:val="both"/>
        <w:rPr>
          <w:b/>
          <w:bCs/>
        </w:rPr>
      </w:pPr>
      <w:r w:rsidRPr="00EE068F">
        <w:t>Poveže</w:t>
      </w:r>
      <w:r>
        <w:rPr>
          <w:b/>
          <w:bCs/>
        </w:rPr>
        <w:t xml:space="preserve"> in opiše </w:t>
      </w:r>
      <w:r w:rsidRPr="00E70635">
        <w:rPr>
          <w:b/>
          <w:bCs/>
        </w:rPr>
        <w:t xml:space="preserve">živa bitja in </w:t>
      </w:r>
      <w:r>
        <w:rPr>
          <w:b/>
          <w:bCs/>
        </w:rPr>
        <w:t xml:space="preserve">njihova življenjska </w:t>
      </w:r>
      <w:r w:rsidRPr="00E70635">
        <w:rPr>
          <w:b/>
          <w:bCs/>
        </w:rPr>
        <w:t>okolja.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2360"/>
        <w:gridCol w:w="3544"/>
        <w:gridCol w:w="3260"/>
        <w:gridCol w:w="3509"/>
      </w:tblGrid>
      <w:tr w:rsidR="003064DA" w:rsidRPr="00BC5D15" w:rsidTr="00393C28">
        <w:trPr>
          <w:trHeight w:val="266"/>
        </w:trPr>
        <w:tc>
          <w:tcPr>
            <w:tcW w:w="1325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36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544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260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2"/>
        </w:trPr>
        <w:tc>
          <w:tcPr>
            <w:tcW w:w="1325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ŽIVA BITJA</w:t>
            </w:r>
          </w:p>
        </w:tc>
        <w:tc>
          <w:tcPr>
            <w:tcW w:w="2360" w:type="dxa"/>
          </w:tcPr>
          <w:p w:rsidR="003064DA" w:rsidRPr="005248F3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5248F3">
              <w:rPr>
                <w:sz w:val="18"/>
                <w:szCs w:val="18"/>
              </w:rPr>
              <w:t>POZNAVANJE</w:t>
            </w:r>
          </w:p>
          <w:p w:rsidR="003064DA" w:rsidRPr="005248F3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5248F3">
              <w:rPr>
                <w:sz w:val="18"/>
                <w:szCs w:val="18"/>
              </w:rPr>
              <w:t>OPISOVANJE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</w:pPr>
            <w:r w:rsidRPr="005248F3">
              <w:rPr>
                <w:sz w:val="18"/>
                <w:szCs w:val="18"/>
              </w:rPr>
              <w:t>POVEZOVANJE</w:t>
            </w:r>
          </w:p>
        </w:tc>
        <w:tc>
          <w:tcPr>
            <w:tcW w:w="3544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Pozna, opiše, primerja in povezuje različna življenjska okolja in živa bitja, ki v njih žive.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260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Pozna in opiše različna življenjska okolja in večino živih bitij, ki v njih žive.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509" w:type="dxa"/>
          </w:tcPr>
          <w:p w:rsidR="003064DA" w:rsidRPr="008811F5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Kljub namigu in podvprašanjem življenjskih okolij in živih bitij, ki v njih žive ne pozna.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</w:pPr>
      <w:r w:rsidRPr="003812F9">
        <w:rPr>
          <w:b/>
          <w:bCs/>
        </w:rPr>
        <w:t>Opiše</w:t>
      </w:r>
      <w:r>
        <w:t xml:space="preserve"> in zna razložiti, </w:t>
      </w:r>
      <w:r w:rsidRPr="003812F9">
        <w:rPr>
          <w:b/>
          <w:bCs/>
        </w:rPr>
        <w:t>kaj živa bitja potrebujejo za življenje</w:t>
      </w:r>
      <w:r>
        <w:t xml:space="preserve"> in katere so osnovne življenjske razmere.</w:t>
      </w:r>
    </w:p>
    <w:tbl>
      <w:tblPr>
        <w:tblW w:w="1399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451"/>
        <w:gridCol w:w="3736"/>
        <w:gridCol w:w="3415"/>
        <w:gridCol w:w="3093"/>
      </w:tblGrid>
      <w:tr w:rsidR="003064DA" w:rsidRPr="00BC5D15" w:rsidTr="00393C28">
        <w:trPr>
          <w:trHeight w:val="303"/>
        </w:trPr>
        <w:tc>
          <w:tcPr>
            <w:tcW w:w="1297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lastRenderedPageBreak/>
              <w:t>Področje</w:t>
            </w:r>
          </w:p>
        </w:tc>
        <w:tc>
          <w:tcPr>
            <w:tcW w:w="245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736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15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093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151"/>
        </w:trPr>
        <w:tc>
          <w:tcPr>
            <w:tcW w:w="1297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ŽIVA BITJA</w:t>
            </w:r>
          </w:p>
        </w:tc>
        <w:tc>
          <w:tcPr>
            <w:tcW w:w="2451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5248F3">
              <w:rPr>
                <w:sz w:val="18"/>
                <w:szCs w:val="18"/>
              </w:rPr>
              <w:t>POZNAVANJE</w:t>
            </w:r>
            <w:r>
              <w:rPr>
                <w:sz w:val="18"/>
                <w:szCs w:val="18"/>
              </w:rPr>
              <w:t>,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OPISOVANJE,</w:t>
            </w:r>
          </w:p>
          <w:p w:rsidR="003064DA" w:rsidRPr="005248F3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RAZLAGA</w:t>
            </w:r>
          </w:p>
          <w:p w:rsidR="003064DA" w:rsidRPr="002E209D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5248F3">
              <w:rPr>
                <w:sz w:val="18"/>
                <w:szCs w:val="18"/>
              </w:rPr>
              <w:t>POGOJEV ZA ŽIVLJENJE</w:t>
            </w:r>
          </w:p>
        </w:tc>
        <w:tc>
          <w:tcPr>
            <w:tcW w:w="3736" w:type="dxa"/>
          </w:tcPr>
          <w:p w:rsidR="003064DA" w:rsidRPr="00F961D2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Zna razložiti, da živa bitja za življenje potrebujejo zrak, svetlobo toploto, vodi in primeren prostor.</w:t>
            </w:r>
          </w:p>
        </w:tc>
        <w:tc>
          <w:tcPr>
            <w:tcW w:w="3415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>Ob namigu razloži, da živa bitja za življenje potrebujejo zrak, svetlobo toploto, vodi in primeren prostor.</w:t>
            </w:r>
          </w:p>
        </w:tc>
        <w:tc>
          <w:tcPr>
            <w:tcW w:w="3093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Kljub pomoči ne našteje pogojev za življenje.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  <w:p w:rsidR="003064DA" w:rsidRPr="004425B5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</w:tr>
      <w:tr w:rsidR="003064DA" w:rsidRPr="00BC5D15" w:rsidTr="00393C28">
        <w:trPr>
          <w:trHeight w:val="1848"/>
        </w:trPr>
        <w:tc>
          <w:tcPr>
            <w:tcW w:w="1297" w:type="dxa"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16"/>
                <w:szCs w:val="16"/>
              </w:rPr>
            </w:pPr>
          </w:p>
        </w:tc>
        <w:tc>
          <w:tcPr>
            <w:tcW w:w="2451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POMEN POLJA/VRTA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</w:p>
          <w:p w:rsidR="003064DA" w:rsidRPr="005248F3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ORODIJ IN STROJEV</w:t>
            </w:r>
          </w:p>
        </w:tc>
        <w:tc>
          <w:tcPr>
            <w:tcW w:w="373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Razume ter razloži, da rastline gojimo za hrano (polje in vrt) in da za pridelavo potrebujemo orodja in stroje, jih pozna in poimenuje.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</w:pPr>
          </w:p>
        </w:tc>
        <w:tc>
          <w:tcPr>
            <w:tcW w:w="3415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Ob manjšem namigu ve, da rastline gojimo za hrano (polje in vrt) in da za pridelavo potrebujemo orodja in stroje; nekatere tudi našteje.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</w:pPr>
          </w:p>
        </w:tc>
        <w:tc>
          <w:tcPr>
            <w:tcW w:w="3093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Ob namigu in dodatnih podvprašanjih ne razume, da rastline gojimo za hrano (polje in vrt) in da za pridelavo potrebujemo orodja in stroje.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72"/>
        </w:tabs>
        <w:contextualSpacing/>
        <w:jc w:val="both"/>
      </w:pPr>
      <w:r>
        <w:t>Ve, da so rastline in živali živa bitja in da živa bitja rastejo, se razmnožujejo in umrejo.</w:t>
      </w:r>
    </w:p>
    <w:tbl>
      <w:tblPr>
        <w:tblW w:w="1451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773"/>
        <w:gridCol w:w="3969"/>
        <w:gridCol w:w="3827"/>
        <w:gridCol w:w="3600"/>
      </w:tblGrid>
      <w:tr w:rsidR="003064DA" w:rsidRPr="00BC5D15" w:rsidTr="00393C28">
        <w:trPr>
          <w:trHeight w:val="302"/>
        </w:trPr>
        <w:tc>
          <w:tcPr>
            <w:tcW w:w="1345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1773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96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827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600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421"/>
        </w:trPr>
        <w:tc>
          <w:tcPr>
            <w:tcW w:w="1345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ŽIVA BITJA</w:t>
            </w:r>
          </w:p>
        </w:tc>
        <w:tc>
          <w:tcPr>
            <w:tcW w:w="1773" w:type="dxa"/>
          </w:tcPr>
          <w:p w:rsidR="003064DA" w:rsidRPr="003812F9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18"/>
                <w:szCs w:val="18"/>
              </w:rPr>
            </w:pPr>
            <w:r w:rsidRPr="003812F9">
              <w:rPr>
                <w:sz w:val="18"/>
                <w:szCs w:val="18"/>
              </w:rPr>
              <w:t>POZNAVANJE</w:t>
            </w:r>
            <w:r>
              <w:rPr>
                <w:sz w:val="18"/>
                <w:szCs w:val="18"/>
              </w:rPr>
              <w:t xml:space="preserve"> ŽIVALSKIH POTOMCEV</w:t>
            </w:r>
          </w:p>
        </w:tc>
        <w:tc>
          <w:tcPr>
            <w:tcW w:w="396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Učenec ve, da imajo živali potomce, ki navadno izhajajo iz samca in samice, in da so potomci njim podobni, ob primeru tudi razloži.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S pomočjo dodatnih vprašanj učenec pove, da imajo živali potomce, ki navadno izhajajo iz samca in samice, in da so potomci njim podobni.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600" w:type="dxa"/>
          </w:tcPr>
          <w:p w:rsidR="003064DA" w:rsidRPr="004425B5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Ob namigu in dodatnih podvprašanjih učenec ne ve povedati, da imajo živali potomce, ki navadno izhajajo iz samca in samice, in da so potomci njim podobni.</w:t>
            </w:r>
          </w:p>
        </w:tc>
      </w:tr>
      <w:tr w:rsidR="003064DA" w:rsidRPr="00BC5D15" w:rsidTr="00393C28">
        <w:trPr>
          <w:trHeight w:val="1421"/>
        </w:trPr>
        <w:tc>
          <w:tcPr>
            <w:tcW w:w="1345" w:type="dxa"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16"/>
                <w:szCs w:val="16"/>
              </w:rPr>
            </w:pPr>
          </w:p>
        </w:tc>
        <w:tc>
          <w:tcPr>
            <w:tcW w:w="1773" w:type="dxa"/>
          </w:tcPr>
          <w:p w:rsidR="003064DA" w:rsidRPr="00EA1750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18"/>
                <w:szCs w:val="18"/>
              </w:rPr>
            </w:pPr>
            <w:r w:rsidRPr="00EA1750">
              <w:rPr>
                <w:sz w:val="18"/>
                <w:szCs w:val="18"/>
              </w:rPr>
              <w:t>OBDOBJA ČLOVEKOVEGA ŽIVLJENJA</w:t>
            </w:r>
          </w:p>
        </w:tc>
        <w:tc>
          <w:tcPr>
            <w:tcW w:w="396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Učenec našteje obdobja človekovega življenja, naniza primere dejavnosti in značilnosti za vsako posamezno obdobje.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Učenec našteje nekatera obdobja človekovega življenja, ob namigu naniza nekatere dejavnosti in značilnosti za vsako posamezno obdobje.</w:t>
            </w:r>
          </w:p>
        </w:tc>
        <w:tc>
          <w:tcPr>
            <w:tcW w:w="3600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Učenec ne našteje obdobij človekovega življenja</w:t>
            </w:r>
          </w:p>
        </w:tc>
      </w:tr>
    </w:tbl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Default="003064DA" w:rsidP="003064DA">
      <w:pPr>
        <w:tabs>
          <w:tab w:val="left" w:pos="72"/>
        </w:tabs>
        <w:contextualSpacing/>
        <w:jc w:val="both"/>
      </w:pPr>
    </w:p>
    <w:p w:rsidR="003064DA" w:rsidRPr="00426BF4" w:rsidRDefault="003064DA" w:rsidP="003064DA">
      <w:pPr>
        <w:tabs>
          <w:tab w:val="left" w:pos="72"/>
        </w:tabs>
        <w:contextualSpacing/>
        <w:jc w:val="both"/>
        <w:rPr>
          <w:b/>
          <w:bCs/>
        </w:rPr>
      </w:pPr>
      <w:r w:rsidRPr="00426BF4">
        <w:rPr>
          <w:b/>
          <w:bCs/>
        </w:rPr>
        <w:t>Spoštljivo ravna do sebe in drugih.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801"/>
        <w:gridCol w:w="3685"/>
        <w:gridCol w:w="3686"/>
        <w:gridCol w:w="3509"/>
      </w:tblGrid>
      <w:tr w:rsidR="003064DA" w:rsidRPr="00BC5D15" w:rsidTr="00393C28">
        <w:trPr>
          <w:trHeight w:val="260"/>
        </w:trPr>
        <w:tc>
          <w:tcPr>
            <w:tcW w:w="1317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180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685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686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219"/>
        </w:trPr>
        <w:tc>
          <w:tcPr>
            <w:tcW w:w="1317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lastRenderedPageBreak/>
              <w:t>SKUPNOSTI</w:t>
            </w:r>
          </w:p>
        </w:tc>
        <w:tc>
          <w:tcPr>
            <w:tcW w:w="1801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SODELOVANJE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SPOŠTOVANJE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sz w:val="20"/>
                <w:szCs w:val="20"/>
              </w:rPr>
              <w:t>DELITEV DELA</w:t>
            </w:r>
          </w:p>
        </w:tc>
        <w:tc>
          <w:tcPr>
            <w:tcW w:w="3685" w:type="dxa"/>
          </w:tcPr>
          <w:p w:rsidR="003064DA" w:rsidRPr="000B0238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Razume in na primeru razloži pomen sodelovanja in spoštovanja med družinskimi člani in pozna pomen delitve dela med družinskimi člani.</w:t>
            </w:r>
          </w:p>
        </w:tc>
        <w:tc>
          <w:tcPr>
            <w:tcW w:w="368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Vodeno opiše pomen sodelovanja in spoštovanja med družinskimi člani in s pomočjo opiše pomen delitve dela med družinskimi člani.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509" w:type="dxa"/>
          </w:tcPr>
          <w:p w:rsidR="003064DA" w:rsidRPr="004425B5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t>Ne razume pomena sodelovanja in spoštovanja med družinskimi člani in pomena delitve dela med družinskimi člani.</w:t>
            </w:r>
          </w:p>
        </w:tc>
      </w:tr>
    </w:tbl>
    <w:p w:rsidR="003064DA" w:rsidRPr="005E6437" w:rsidRDefault="003064DA" w:rsidP="003064DA">
      <w:pPr>
        <w:tabs>
          <w:tab w:val="left" w:pos="72"/>
        </w:tabs>
        <w:contextualSpacing/>
        <w:jc w:val="both"/>
        <w:rPr>
          <w:rFonts w:cs="Calibri"/>
          <w:b/>
          <w:bCs/>
          <w:color w:val="12AE19"/>
          <w:sz w:val="28"/>
          <w:szCs w:val="28"/>
        </w:rPr>
      </w:pPr>
    </w:p>
    <w:p w:rsidR="003064DA" w:rsidRDefault="003064DA" w:rsidP="003064DA">
      <w:pPr>
        <w:rPr>
          <w:rStyle w:val="bold"/>
        </w:rPr>
      </w:pPr>
      <w:r>
        <w:rPr>
          <w:rStyle w:val="bold"/>
          <w:b/>
          <w:bCs/>
        </w:rPr>
        <w:t xml:space="preserve">Meri čas, ustrezno uporablja koledar (dan, teden, mesec, leto) </w:t>
      </w:r>
      <w:r>
        <w:rPr>
          <w:rStyle w:val="bold"/>
        </w:rPr>
        <w:t>in časovne izraze (od minute do leta).</w:t>
      </w:r>
    </w:p>
    <w:p w:rsidR="003064DA" w:rsidRPr="00242E3F" w:rsidRDefault="003064DA" w:rsidP="003064DA">
      <w:pPr>
        <w:rPr>
          <w:rStyle w:val="bold"/>
        </w:rPr>
      </w:pPr>
      <w:r>
        <w:rPr>
          <w:rStyle w:val="bold"/>
        </w:rPr>
        <w:t>Opiše navidezno gibanje Sonca.</w:t>
      </w:r>
      <w:r w:rsidRPr="005E6437">
        <w:rPr>
          <w:rStyle w:val="bold"/>
          <w:b/>
          <w:bCs/>
        </w:rPr>
        <w:t xml:space="preserve"> 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911"/>
        <w:gridCol w:w="3969"/>
        <w:gridCol w:w="3663"/>
        <w:gridCol w:w="3106"/>
      </w:tblGrid>
      <w:tr w:rsidR="003064DA" w:rsidRPr="00BC5D15" w:rsidTr="00393C28">
        <w:trPr>
          <w:trHeight w:val="295"/>
        </w:trPr>
        <w:tc>
          <w:tcPr>
            <w:tcW w:w="1349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191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96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663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106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602"/>
        </w:trPr>
        <w:tc>
          <w:tcPr>
            <w:tcW w:w="1349" w:type="dxa"/>
            <w:vMerge w:val="restart"/>
            <w:shd w:val="clear" w:color="auto" w:fill="auto"/>
          </w:tcPr>
          <w:p w:rsidR="003064DA" w:rsidRPr="002C251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22"/>
                <w:szCs w:val="22"/>
              </w:rPr>
            </w:pPr>
            <w:r w:rsidRPr="002C2513">
              <w:rPr>
                <w:rFonts w:cs="Calibri"/>
                <w:b/>
                <w:bCs/>
                <w:color w:val="12AE19"/>
                <w:sz w:val="16"/>
                <w:szCs w:val="16"/>
              </w:rPr>
              <w:t>ČAS</w:t>
            </w:r>
          </w:p>
        </w:tc>
        <w:tc>
          <w:tcPr>
            <w:tcW w:w="1911" w:type="dxa"/>
            <w:vMerge w:val="restart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sz w:val="20"/>
                <w:szCs w:val="20"/>
              </w:rPr>
            </w:pP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sz w:val="20"/>
                <w:szCs w:val="20"/>
              </w:rPr>
              <w:t>BESEDIŠČE</w:t>
            </w:r>
          </w:p>
        </w:tc>
        <w:tc>
          <w:tcPr>
            <w:tcW w:w="3969" w:type="dxa"/>
            <w:shd w:val="clear" w:color="auto" w:fill="FFFFFF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Učenec zanesljivo uporablja koledar.</w:t>
            </w:r>
          </w:p>
        </w:tc>
        <w:tc>
          <w:tcPr>
            <w:tcW w:w="3663" w:type="dxa"/>
            <w:shd w:val="clear" w:color="auto" w:fill="FFFFFF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Učenec je pri uporabi koledarja še nesiguren/a.</w:t>
            </w:r>
          </w:p>
        </w:tc>
        <w:tc>
          <w:tcPr>
            <w:tcW w:w="3106" w:type="dxa"/>
            <w:shd w:val="clear" w:color="auto" w:fill="FFFFFF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Učenec ne zna uporabljati koledarja.</w:t>
            </w:r>
          </w:p>
        </w:tc>
      </w:tr>
      <w:tr w:rsidR="003064DA" w:rsidRPr="00BC5D15" w:rsidTr="00393C28">
        <w:trPr>
          <w:trHeight w:val="1387"/>
        </w:trPr>
        <w:tc>
          <w:tcPr>
            <w:tcW w:w="1349" w:type="dxa"/>
            <w:vMerge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911" w:type="dxa"/>
            <w:vMerge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Style w:val="bold"/>
              </w:rPr>
            </w:pPr>
          </w:p>
        </w:tc>
        <w:tc>
          <w:tcPr>
            <w:tcW w:w="3969" w:type="dxa"/>
          </w:tcPr>
          <w:p w:rsidR="003064DA" w:rsidRPr="000B0238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rStyle w:val="bold"/>
              </w:rPr>
              <w:t xml:space="preserve">Ustrezno uporablja mesece v letu in dneve v tednu. Dogodke in pojave časovno opredeli. </w:t>
            </w:r>
          </w:p>
        </w:tc>
        <w:tc>
          <w:tcPr>
            <w:tcW w:w="3663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Style w:val="bold"/>
              </w:rPr>
              <w:t xml:space="preserve">Z manjšim številom napak  uporablja mesece v letu in dneve v tednu. Večino dogodkov in pojavov časovno opredeli. </w:t>
            </w:r>
          </w:p>
        </w:tc>
        <w:tc>
          <w:tcPr>
            <w:tcW w:w="3106" w:type="dxa"/>
          </w:tcPr>
          <w:p w:rsidR="003064DA" w:rsidRPr="004425B5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rStyle w:val="bold"/>
              </w:rPr>
              <w:t xml:space="preserve">Učenec ne zna našteti mesecev in </w:t>
            </w:r>
            <w:proofErr w:type="spellStart"/>
            <w:r>
              <w:rPr>
                <w:rStyle w:val="bold"/>
              </w:rPr>
              <w:t>dnevov</w:t>
            </w:r>
            <w:proofErr w:type="spellEnd"/>
            <w:r>
              <w:rPr>
                <w:rStyle w:val="bold"/>
              </w:rPr>
              <w:t xml:space="preserve"> v letu.</w:t>
            </w:r>
          </w:p>
        </w:tc>
      </w:tr>
      <w:tr w:rsidR="003064DA" w:rsidRPr="00BC5D15" w:rsidTr="00393C28">
        <w:trPr>
          <w:trHeight w:val="1007"/>
        </w:trPr>
        <w:tc>
          <w:tcPr>
            <w:tcW w:w="1349" w:type="dxa"/>
            <w:vMerge/>
            <w:shd w:val="clear" w:color="auto" w:fill="auto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12AE19"/>
                <w:sz w:val="16"/>
                <w:szCs w:val="16"/>
              </w:rPr>
            </w:pPr>
          </w:p>
        </w:tc>
        <w:tc>
          <w:tcPr>
            <w:tcW w:w="1911" w:type="dxa"/>
          </w:tcPr>
          <w:p w:rsidR="003064DA" w:rsidRPr="005370E9" w:rsidRDefault="003064DA" w:rsidP="00393C28">
            <w:pPr>
              <w:tabs>
                <w:tab w:val="left" w:pos="72"/>
              </w:tabs>
              <w:contextualSpacing/>
              <w:jc w:val="both"/>
              <w:rPr>
                <w:rStyle w:val="bold"/>
                <w:sz w:val="20"/>
                <w:szCs w:val="20"/>
              </w:rPr>
            </w:pPr>
            <w:r w:rsidRPr="005370E9">
              <w:rPr>
                <w:rStyle w:val="bold"/>
                <w:sz w:val="20"/>
                <w:szCs w:val="20"/>
              </w:rPr>
              <w:t>POVEZOVANJE</w:t>
            </w:r>
          </w:p>
        </w:tc>
        <w:tc>
          <w:tcPr>
            <w:tcW w:w="396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Style w:val="bold"/>
              </w:rPr>
            </w:pPr>
            <w:r>
              <w:rPr>
                <w:rStyle w:val="bold"/>
              </w:rPr>
              <w:t>Opiše zvezo med gibanjem Sonca in dnevnim časom.</w:t>
            </w:r>
          </w:p>
        </w:tc>
        <w:tc>
          <w:tcPr>
            <w:tcW w:w="3663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rStyle w:val="bold"/>
              </w:rPr>
              <w:t>Vodeno opiše zvezo med gibanjem Sonca in dnevnim časom.</w:t>
            </w:r>
          </w:p>
        </w:tc>
        <w:tc>
          <w:tcPr>
            <w:tcW w:w="3106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rStyle w:val="bold"/>
              </w:rPr>
              <w:t>Zveze med gibanjem Sonca in dnevnim časom ne razume.</w:t>
            </w:r>
          </w:p>
        </w:tc>
      </w:tr>
    </w:tbl>
    <w:p w:rsidR="003064DA" w:rsidRDefault="003064DA" w:rsidP="003064DA"/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</w:p>
    <w:p w:rsidR="003064DA" w:rsidRDefault="003064DA" w:rsidP="003064DA">
      <w:r w:rsidRPr="002C2513">
        <w:rPr>
          <w:b/>
          <w:bCs/>
        </w:rPr>
        <w:t>Ve, da moramo</w:t>
      </w:r>
      <w:r>
        <w:t xml:space="preserve"> grajeno okolje vzdrževati in </w:t>
      </w:r>
      <w:r w:rsidRPr="002C2513">
        <w:rPr>
          <w:b/>
          <w:bCs/>
        </w:rPr>
        <w:t>varovati naravno okolje</w:t>
      </w:r>
      <w:r>
        <w:t>.</w:t>
      </w:r>
    </w:p>
    <w:p w:rsidR="003064DA" w:rsidRDefault="003064DA" w:rsidP="003064DA">
      <w:pPr>
        <w:rPr>
          <w:b/>
          <w:bCs/>
        </w:rPr>
      </w:pPr>
      <w:r w:rsidRPr="002C2513">
        <w:rPr>
          <w:b/>
          <w:bCs/>
        </w:rPr>
        <w:t>Zna ustrezno ravnati z odpadki.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2360"/>
        <w:gridCol w:w="3544"/>
        <w:gridCol w:w="3260"/>
        <w:gridCol w:w="3509"/>
      </w:tblGrid>
      <w:tr w:rsidR="003064DA" w:rsidRPr="00BC5D15" w:rsidTr="00393C28">
        <w:trPr>
          <w:trHeight w:val="266"/>
        </w:trPr>
        <w:tc>
          <w:tcPr>
            <w:tcW w:w="1325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lastRenderedPageBreak/>
              <w:t>Področje</w:t>
            </w:r>
          </w:p>
        </w:tc>
        <w:tc>
          <w:tcPr>
            <w:tcW w:w="236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544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260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2"/>
        </w:trPr>
        <w:tc>
          <w:tcPr>
            <w:tcW w:w="1325" w:type="dxa"/>
            <w:shd w:val="clear" w:color="auto" w:fill="auto"/>
          </w:tcPr>
          <w:p w:rsidR="003064DA" w:rsidRPr="007B0F4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538135"/>
                <w:sz w:val="16"/>
                <w:szCs w:val="16"/>
              </w:rPr>
            </w:pPr>
            <w:r w:rsidRPr="002C2513">
              <w:rPr>
                <w:rFonts w:cs="Calibri"/>
                <w:b/>
                <w:bCs/>
                <w:color w:val="12AE19"/>
                <w:sz w:val="16"/>
                <w:szCs w:val="16"/>
              </w:rPr>
              <w:t>OKOLJSKA VZGOJA</w:t>
            </w:r>
          </w:p>
        </w:tc>
        <w:tc>
          <w:tcPr>
            <w:tcW w:w="2360" w:type="dxa"/>
          </w:tcPr>
          <w:p w:rsidR="003064DA" w:rsidRPr="0025472C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25472C">
              <w:rPr>
                <w:sz w:val="18"/>
                <w:szCs w:val="18"/>
              </w:rPr>
              <w:t>POZNAVANJE DEJAVNOSTI ZA VAROVANJE OKOLJA</w:t>
            </w:r>
          </w:p>
        </w:tc>
        <w:tc>
          <w:tcPr>
            <w:tcW w:w="3544" w:type="dxa"/>
          </w:tcPr>
          <w:p w:rsidR="003064DA" w:rsidRPr="000C5031" w:rsidRDefault="003064DA" w:rsidP="00393C28">
            <w:pPr>
              <w:jc w:val="both"/>
            </w:pPr>
            <w:r w:rsidRPr="000C5031">
              <w:t>S svojimi besedami samostojno opiše, kako ljudje vplivajo na naravo in našteje nekaj dejavnosti za ohranjanje in varovanje naravnega okolja. Zna ustrezno ravnati z odpadki in jih dosledno ločuje.</w:t>
            </w:r>
          </w:p>
          <w:p w:rsidR="003064DA" w:rsidRPr="000C5031" w:rsidRDefault="003064DA" w:rsidP="00393C28">
            <w:pPr>
              <w:tabs>
                <w:tab w:val="left" w:pos="356"/>
              </w:tabs>
              <w:contextualSpacing/>
            </w:pPr>
          </w:p>
        </w:tc>
        <w:tc>
          <w:tcPr>
            <w:tcW w:w="3260" w:type="dxa"/>
          </w:tcPr>
          <w:p w:rsidR="003064DA" w:rsidRPr="000C5031" w:rsidRDefault="003064DA" w:rsidP="00393C28">
            <w:pPr>
              <w:jc w:val="both"/>
            </w:pPr>
            <w:r w:rsidRPr="000C5031">
              <w:t>S svojimi besedami opiše, kako ljudje vplivajo na naravo in ob namigu našteje nekaj dejavnosti za ohranjanje in varovanje naravnega okolja. Dokaj ustrezno ravna z odpadki in jih ločuje.</w:t>
            </w:r>
          </w:p>
          <w:p w:rsidR="003064DA" w:rsidRPr="000C5031" w:rsidRDefault="003064DA" w:rsidP="00393C28">
            <w:pPr>
              <w:tabs>
                <w:tab w:val="left" w:pos="356"/>
              </w:tabs>
              <w:contextualSpacing/>
            </w:pPr>
          </w:p>
        </w:tc>
        <w:tc>
          <w:tcPr>
            <w:tcW w:w="3509" w:type="dxa"/>
          </w:tcPr>
          <w:p w:rsidR="003064DA" w:rsidRPr="000C5031" w:rsidRDefault="003064DA" w:rsidP="00393C28">
            <w:pPr>
              <w:jc w:val="both"/>
            </w:pPr>
            <w:r w:rsidRPr="000C5031">
              <w:t>Kljub pomoči in namigih  ne zna predstaviti nekaj načinov za ohranjanje in varovanje naravnega okolja. Za odpadke ne poskrbi in jih ne ločuje.</w:t>
            </w:r>
          </w:p>
          <w:p w:rsidR="003064DA" w:rsidRPr="000C5031" w:rsidRDefault="003064DA" w:rsidP="00393C28">
            <w:pPr>
              <w:tabs>
                <w:tab w:val="left" w:pos="72"/>
              </w:tabs>
              <w:contextualSpacing/>
              <w:jc w:val="both"/>
              <w:rPr>
                <w:bCs/>
                <w:color w:val="12AE19"/>
                <w:sz w:val="28"/>
                <w:szCs w:val="28"/>
              </w:rPr>
            </w:pPr>
          </w:p>
        </w:tc>
      </w:tr>
    </w:tbl>
    <w:p w:rsidR="003064DA" w:rsidRDefault="003064DA" w:rsidP="003064DA">
      <w:pPr>
        <w:rPr>
          <w:b/>
          <w:bCs/>
        </w:rPr>
      </w:pPr>
    </w:p>
    <w:p w:rsidR="003064DA" w:rsidRPr="00AF39C8" w:rsidRDefault="003064DA" w:rsidP="003064DA">
      <w:r w:rsidRPr="00AF39C8">
        <w:t>Prepozna osnovne dele človeškega telesa.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200"/>
        <w:gridCol w:w="3827"/>
        <w:gridCol w:w="3402"/>
        <w:gridCol w:w="3509"/>
      </w:tblGrid>
      <w:tr w:rsidR="003064DA" w:rsidRPr="00BC5D15" w:rsidTr="00393C28">
        <w:trPr>
          <w:trHeight w:val="757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827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3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ČLOVEK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PREPOZNAVANJE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sz w:val="20"/>
                <w:szCs w:val="20"/>
              </w:rPr>
              <w:t>BESEDIŠČE</w:t>
            </w: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Samostojno prepozna osnovne dele človeškega telesa.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Prepozna večino delov človeškega telesa.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50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Kljub pomoči delov človeškega telesa ne prepozna.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</w:tr>
    </w:tbl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  <w:r>
        <w:rPr>
          <w:b/>
          <w:bCs/>
        </w:rPr>
        <w:t>Razume pomen zdravja za človeka in načine ohranjanja zdravja.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200"/>
        <w:gridCol w:w="3827"/>
        <w:gridCol w:w="3402"/>
        <w:gridCol w:w="3509"/>
      </w:tblGrid>
      <w:tr w:rsidR="003064DA" w:rsidRPr="00BC5D15" w:rsidTr="00393C28">
        <w:trPr>
          <w:trHeight w:val="757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827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3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ČLOVEK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</w:pPr>
            <w:r>
              <w:rPr>
                <w:sz w:val="20"/>
                <w:szCs w:val="20"/>
              </w:rPr>
              <w:t>RAZUMEVANJE</w:t>
            </w: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Razume pomen zdravja za človeka in našteje načine za ohranjane zdravja. Sam upošteva priporočila zdravega načina življenja.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Razume pomen zdravja za človeka in ob manjšem namigu našteje nekatere načine za ohranjane zdravja. Sam dokaj dosledno upošteva priporočila zdravega načina življenja.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509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cs="Calibri"/>
                <w:bCs/>
                <w:color w:val="12AE19"/>
                <w:sz w:val="28"/>
                <w:szCs w:val="28"/>
              </w:rPr>
            </w:pPr>
            <w:r>
              <w:t>Pomena zdravja za človeka kljub namigom ne razume.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</w:tr>
    </w:tbl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  <w:r>
        <w:rPr>
          <w:b/>
          <w:bCs/>
        </w:rPr>
        <w:t>Izvede dejavnosti in napoveduje gibanje teles v vodi, zraku in po različnih površinah.</w:t>
      </w:r>
    </w:p>
    <w:p w:rsidR="003064DA" w:rsidRDefault="003064DA" w:rsidP="003064DA">
      <w:pPr>
        <w:rPr>
          <w:b/>
          <w:bCs/>
        </w:rPr>
      </w:pPr>
      <w:r>
        <w:rPr>
          <w:b/>
          <w:bCs/>
        </w:rPr>
        <w:t>Ve, da na gibanje lahko vplivamo.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200"/>
        <w:gridCol w:w="3827"/>
        <w:gridCol w:w="3402"/>
        <w:gridCol w:w="3509"/>
      </w:tblGrid>
      <w:tr w:rsidR="003064DA" w:rsidRPr="00BC5D15" w:rsidTr="00393C28">
        <w:trPr>
          <w:trHeight w:val="757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lastRenderedPageBreak/>
              <w:t>Področje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827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3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SILE IN GIBANJA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F07EDF">
              <w:rPr>
                <w:sz w:val="18"/>
                <w:szCs w:val="18"/>
              </w:rPr>
              <w:t>OPI</w:t>
            </w:r>
            <w:r>
              <w:rPr>
                <w:sz w:val="18"/>
                <w:szCs w:val="18"/>
              </w:rPr>
              <w:t xml:space="preserve">SOVANJE  </w:t>
            </w:r>
            <w:r w:rsidRPr="00F07EDF">
              <w:rPr>
                <w:sz w:val="18"/>
                <w:szCs w:val="18"/>
              </w:rPr>
              <w:t>GIBANJ</w:t>
            </w:r>
            <w:r>
              <w:rPr>
                <w:sz w:val="18"/>
                <w:szCs w:val="18"/>
              </w:rPr>
              <w:t>A</w:t>
            </w:r>
            <w:r w:rsidRPr="00F07EDF">
              <w:rPr>
                <w:sz w:val="18"/>
                <w:szCs w:val="18"/>
              </w:rPr>
              <w:t xml:space="preserve">, 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F07EDF">
              <w:rPr>
                <w:sz w:val="18"/>
                <w:szCs w:val="18"/>
              </w:rPr>
              <w:t>RAVNOVESN</w:t>
            </w:r>
            <w:r>
              <w:rPr>
                <w:sz w:val="18"/>
                <w:szCs w:val="18"/>
              </w:rPr>
              <w:t>A</w:t>
            </w:r>
            <w:r w:rsidRPr="00F07EDF">
              <w:rPr>
                <w:sz w:val="18"/>
                <w:szCs w:val="18"/>
              </w:rPr>
              <w:t xml:space="preserve"> LEG</w:t>
            </w:r>
            <w:r>
              <w:rPr>
                <w:sz w:val="18"/>
                <w:szCs w:val="18"/>
              </w:rPr>
              <w:t>A</w:t>
            </w:r>
            <w:r w:rsidRPr="00F07EDF">
              <w:rPr>
                <w:sz w:val="18"/>
                <w:szCs w:val="18"/>
              </w:rPr>
              <w:t xml:space="preserve"> 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</w:p>
          <w:p w:rsidR="003064DA" w:rsidRPr="00F07EDF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 w:rsidRPr="00F07EDF">
              <w:rPr>
                <w:sz w:val="18"/>
                <w:szCs w:val="18"/>
              </w:rPr>
              <w:t>IN USTAVLJANJE VOZIL</w:t>
            </w: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>Poimenuje in opiše gibanje tehničnih naprav in vozil. Poimenuje značilna stanja mirovanja in ravnovesja.</w:t>
            </w: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 xml:space="preserve">S pomočjo poimenuje gibanje tehničnih naprav in vozil. Poimenuje značilna stanja mirovanja in ravnovesja. </w:t>
            </w:r>
          </w:p>
        </w:tc>
        <w:tc>
          <w:tcPr>
            <w:tcW w:w="3509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>Ne poimenuje gibanje tehničnih naprav in vozil. Poimenuje značilna stanja mirovanja in ravnovesja.</w:t>
            </w:r>
          </w:p>
        </w:tc>
      </w:tr>
    </w:tbl>
    <w:p w:rsidR="003064DA" w:rsidRDefault="003064DA" w:rsidP="003064DA">
      <w:pPr>
        <w:rPr>
          <w:b/>
          <w:bCs/>
        </w:rPr>
      </w:pPr>
    </w:p>
    <w:p w:rsidR="003064DA" w:rsidRDefault="003064DA" w:rsidP="003064DA">
      <w:pPr>
        <w:rPr>
          <w:b/>
          <w:bCs/>
        </w:rPr>
      </w:pPr>
      <w:r>
        <w:rPr>
          <w:b/>
          <w:bCs/>
        </w:rPr>
        <w:t xml:space="preserve">Pozna in opiše vremenska </w:t>
      </w:r>
      <w:r w:rsidRPr="0005785B">
        <w:t>stanja in</w:t>
      </w:r>
      <w:r>
        <w:rPr>
          <w:b/>
          <w:bCs/>
        </w:rPr>
        <w:t xml:space="preserve"> pojave.</w:t>
      </w:r>
    </w:p>
    <w:p w:rsidR="003064DA" w:rsidRDefault="003064DA" w:rsidP="003064DA">
      <w:r w:rsidRPr="0005785B">
        <w:t>Poveže letne čase z vremenskimi pojavi.</w:t>
      </w:r>
    </w:p>
    <w:tbl>
      <w:tblPr>
        <w:tblW w:w="139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200"/>
        <w:gridCol w:w="3827"/>
        <w:gridCol w:w="3402"/>
        <w:gridCol w:w="3509"/>
      </w:tblGrid>
      <w:tr w:rsidR="003064DA" w:rsidRPr="00BC5D15" w:rsidTr="00393C28">
        <w:trPr>
          <w:trHeight w:val="757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  <w:r w:rsidRPr="000C43C3">
              <w:rPr>
                <w:rFonts w:cs="Calibri"/>
                <w:b/>
                <w:bCs/>
                <w:color w:val="12AE19"/>
                <w:sz w:val="22"/>
                <w:szCs w:val="22"/>
              </w:rPr>
              <w:t>Področje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  <w:color w:val="12AE19"/>
                <w:sz w:val="22"/>
                <w:szCs w:val="22"/>
              </w:rPr>
              <w:t>KRITERIJ</w:t>
            </w:r>
          </w:p>
        </w:tc>
        <w:tc>
          <w:tcPr>
            <w:tcW w:w="3827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02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509" w:type="dxa"/>
            <w:shd w:val="clear" w:color="auto" w:fill="A8F084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53"/>
        </w:trPr>
        <w:tc>
          <w:tcPr>
            <w:tcW w:w="1060" w:type="dxa"/>
            <w:shd w:val="clear" w:color="auto" w:fill="auto"/>
          </w:tcPr>
          <w:p w:rsidR="003064DA" w:rsidRPr="000C43C3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12AE19"/>
                <w:sz w:val="16"/>
                <w:szCs w:val="16"/>
              </w:rPr>
              <w:t>POJAVI</w:t>
            </w:r>
          </w:p>
        </w:tc>
        <w:tc>
          <w:tcPr>
            <w:tcW w:w="2200" w:type="dxa"/>
          </w:tcPr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POZNAVANJE IN OPISOVANJE VREMENSKIH STANJ IN POJAVOV 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POVEZAVI Z LETNIMI ČASI</w:t>
            </w:r>
          </w:p>
          <w:p w:rsidR="003064DA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</w:p>
          <w:p w:rsidR="003064DA" w:rsidRPr="0005785B" w:rsidRDefault="003064DA" w:rsidP="00393C28">
            <w:pPr>
              <w:tabs>
                <w:tab w:val="left" w:pos="72"/>
              </w:tabs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POZNAVANJE VREMENSKIH SIMBOLOV</w:t>
            </w:r>
          </w:p>
        </w:tc>
        <w:tc>
          <w:tcPr>
            <w:tcW w:w="3827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>Pozna in opiše vremenske pojave. Letne čase poveže z vremenskimi pojavi. Pozna vremenske simbole.</w:t>
            </w:r>
          </w:p>
        </w:tc>
        <w:tc>
          <w:tcPr>
            <w:tcW w:w="3402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>Našteje nekaj vremenskih pojavov in vremenskih simbolov. Letne čase povezuje z vremenskimi stanji le ob namigih.</w:t>
            </w:r>
          </w:p>
        </w:tc>
        <w:tc>
          <w:tcPr>
            <w:tcW w:w="3509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t>Tudi ob spodbudi in vodenju ne našteje vremenskih pojavov.</w:t>
            </w:r>
          </w:p>
        </w:tc>
      </w:tr>
    </w:tbl>
    <w:p w:rsidR="003064DA" w:rsidRPr="0005785B" w:rsidRDefault="003064DA" w:rsidP="003064DA"/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Pr="00913276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C45911"/>
          <w:sz w:val="30"/>
          <w:szCs w:val="30"/>
          <w:u w:val="single"/>
        </w:rPr>
      </w:pPr>
      <w:r w:rsidRPr="00913276">
        <w:rPr>
          <w:rFonts w:ascii="Calibri" w:hAnsi="Calibri" w:cs="Calibri"/>
          <w:b/>
          <w:color w:val="C45911"/>
          <w:sz w:val="30"/>
          <w:szCs w:val="30"/>
          <w:u w:val="single"/>
        </w:rPr>
        <w:t>LIKOVNA UMETNOST</w:t>
      </w:r>
    </w:p>
    <w:p w:rsidR="003064DA" w:rsidRPr="00913276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12AE19"/>
          <w:sz w:val="28"/>
          <w:szCs w:val="28"/>
          <w:u w:val="single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  <w:sz w:val="28"/>
          <w:szCs w:val="28"/>
        </w:rPr>
      </w:pPr>
      <w:r w:rsidRPr="00913276">
        <w:rPr>
          <w:rFonts w:ascii="Calibri" w:hAnsi="Calibri" w:cs="Calibri"/>
          <w:b/>
          <w:bCs/>
          <w:color w:val="FFC000"/>
          <w:sz w:val="28"/>
          <w:szCs w:val="28"/>
          <w:u w:val="single"/>
        </w:rPr>
        <w:lastRenderedPageBreak/>
        <w:t>RISANJE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</w:p>
    <w:p w:rsidR="003064DA" w:rsidRPr="00913276" w:rsidRDefault="003064DA" w:rsidP="003064DA">
      <w:pPr>
        <w:pStyle w:val="Odstavekseznama"/>
        <w:tabs>
          <w:tab w:val="left" w:pos="72"/>
        </w:tabs>
        <w:rPr>
          <w:rFonts w:ascii="Calibri" w:hAnsi="Calibri" w:cs="Calibri"/>
        </w:rPr>
      </w:pPr>
    </w:p>
    <w:tbl>
      <w:tblPr>
        <w:tblW w:w="125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307"/>
        <w:gridCol w:w="3307"/>
        <w:gridCol w:w="3308"/>
      </w:tblGrid>
      <w:tr w:rsidR="003064DA" w:rsidRPr="000C44A7" w:rsidTr="00393C28">
        <w:tc>
          <w:tcPr>
            <w:tcW w:w="266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307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307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30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664" w:type="dxa"/>
            <w:shd w:val="clear" w:color="auto" w:fill="FFF2CC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SESTAVA IN URAVNOTEŽENOST RISARSKE KOMPOZICIJE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kompozicijo uravnoteži glede na gostoto, debelino, smer in dolžino črt.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>Učenec nima jasnih kompozicijskih povezav, kompozicijo le delno uravnoteži z elementi enotnega tipa.</w:t>
            </w:r>
          </w:p>
        </w:tc>
        <w:tc>
          <w:tcPr>
            <w:tcW w:w="330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ne dokonča kompozicije, uporaba črt je naključna.</w:t>
            </w:r>
          </w:p>
        </w:tc>
      </w:tr>
      <w:tr w:rsidR="003064DA" w:rsidRPr="000C44A7" w:rsidTr="00393C28">
        <w:trPr>
          <w:trHeight w:val="1279"/>
        </w:trPr>
        <w:tc>
          <w:tcPr>
            <w:tcW w:w="2664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UPORABA IN KOMBINACIJA RAZLIČNIH ČRT GLEDE NA SMER, OBLIKO, DEBELINO, GOSTOTO IN SVETLOBNI KONTRAST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Risba je sproščena ter dokazuje razumevanje in sposobnost uporabe različnih vrst črt.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uporabi različnih črt potrebuje več učiteljeve spodbude.</w:t>
            </w:r>
          </w:p>
        </w:tc>
        <w:tc>
          <w:tcPr>
            <w:tcW w:w="330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v risbi ni razumevanja in sposobnosti uporabe različnih črt.</w:t>
            </w:r>
          </w:p>
        </w:tc>
      </w:tr>
      <w:tr w:rsidR="003064DA" w:rsidRPr="000C44A7" w:rsidTr="00393C28">
        <w:trPr>
          <w:trHeight w:val="1279"/>
        </w:trPr>
        <w:tc>
          <w:tcPr>
            <w:tcW w:w="2664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IZBIRA LIKOVNEGA MOTIVA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Risba je domiselna in ustvarjalna ter izraža močno doživetost.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Risba ne kaže posebne domišljije ali ustvarjalnosti. </w:t>
            </w:r>
          </w:p>
        </w:tc>
        <w:tc>
          <w:tcPr>
            <w:tcW w:w="330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učencu ne uspe izdelati risbe, ki bi vsebovala vsaj kanček domišljije ali izraznosti.</w:t>
            </w:r>
          </w:p>
        </w:tc>
      </w:tr>
      <w:tr w:rsidR="003064DA" w:rsidRPr="000C44A7" w:rsidTr="00393C28">
        <w:trPr>
          <w:trHeight w:val="1279"/>
        </w:trPr>
        <w:tc>
          <w:tcPr>
            <w:tcW w:w="2664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IZVEDBA LIKOVNE TEHNIKE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Učenčeva risba kaže ustrezno in domiselno uporabo orodja in je dovršena.</w:t>
            </w:r>
          </w:p>
        </w:tc>
        <w:tc>
          <w:tcPr>
            <w:tcW w:w="3307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Orodje uporablja le delno ustrezno. Risba je nedovršena.</w:t>
            </w:r>
          </w:p>
        </w:tc>
        <w:tc>
          <w:tcPr>
            <w:tcW w:w="330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učenec neustrezno uporablja orodje, je nezbran ter risbe kljub temu, da je imel dovolj časa, ne dokonča.</w:t>
            </w:r>
          </w:p>
        </w:tc>
      </w:tr>
    </w:tbl>
    <w:p w:rsidR="003064DA" w:rsidRPr="00913276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  <w:r w:rsidRPr="00913276">
        <w:rPr>
          <w:rFonts w:ascii="Calibri" w:hAnsi="Calibri" w:cs="Calibri"/>
          <w:bCs/>
          <w:color w:val="12AE19"/>
          <w:sz w:val="28"/>
          <w:szCs w:val="28"/>
        </w:rPr>
        <w:br w:type="page"/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  <w:r w:rsidRPr="00913276">
        <w:rPr>
          <w:rFonts w:ascii="Calibri" w:hAnsi="Calibri" w:cs="Calibri"/>
          <w:b/>
          <w:bCs/>
          <w:color w:val="FFC000"/>
          <w:sz w:val="28"/>
          <w:szCs w:val="28"/>
          <w:u w:val="single"/>
        </w:rPr>
        <w:lastRenderedPageBreak/>
        <w:t>SLIKANJE</w:t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tbl>
      <w:tblPr>
        <w:tblW w:w="125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262"/>
        <w:gridCol w:w="3274"/>
        <w:gridCol w:w="3261"/>
      </w:tblGrid>
      <w:tr w:rsidR="003064DA" w:rsidRPr="000C44A7" w:rsidTr="00393C28">
        <w:tc>
          <w:tcPr>
            <w:tcW w:w="278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6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27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26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USTREZNOST UPORABE BARV</w:t>
            </w:r>
          </w:p>
          <w:p w:rsidR="003064DA" w:rsidRPr="00913276" w:rsidRDefault="003064DA" w:rsidP="00393C28">
            <w:pPr>
              <w:rPr>
                <w:rFonts w:ascii="Calibri" w:hAnsi="Calibri" w:cs="Calibri"/>
                <w:sz w:val="20"/>
                <w:szCs w:val="20"/>
              </w:rPr>
            </w:pPr>
            <w:r w:rsidRPr="00913276">
              <w:rPr>
                <w:rFonts w:ascii="Calibri" w:hAnsi="Calibri" w:cs="Calibri"/>
                <w:sz w:val="20"/>
                <w:szCs w:val="20"/>
              </w:rPr>
              <w:t>(temne/</w:t>
            </w:r>
            <w:proofErr w:type="spellStart"/>
            <w:r w:rsidRPr="00913276">
              <w:rPr>
                <w:rFonts w:ascii="Calibri" w:hAnsi="Calibri" w:cs="Calibri"/>
                <w:sz w:val="20"/>
                <w:szCs w:val="20"/>
              </w:rPr>
              <w:t>svetle,žive</w:t>
            </w:r>
            <w:proofErr w:type="spellEnd"/>
            <w:r w:rsidRPr="00913276">
              <w:rPr>
                <w:rFonts w:ascii="Calibri" w:hAnsi="Calibri" w:cs="Calibri"/>
                <w:sz w:val="20"/>
                <w:szCs w:val="20"/>
              </w:rPr>
              <w:t>/umirjene,…)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 prepričljivo uporabi zahtevane barve.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delno uporabi ustrezne barve.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ne uporabi ustreznih barv.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 xml:space="preserve">UPORABA IN KOMBINACIJA RAZLIČNIH BARV 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Slika je sproščena ter dokazuje razumevanje in sposobnost uporabe različnih  barv.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potrebuje več učiteljeve spodbude, slika dokazuje zadovoljivo razumevanje in uporabo barv.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učencu ne uspe v sliki dokazati nikakršnega razumevanja in sposobnosti uporabe barv.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IZVEDBA LIKOVNEGA MOTIVA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Slika je zelo domiselna in ustvarjalna ter izraža močno doživetost.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Slika ne kaže posebne domišljije ali ustvarjalnosti, izraznost je le rahlo opazna.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učencu ne uspe izdelati slike, ki bi vsebovala vsaj kanček domišljije ali izraznosti.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IZVEDBA LIKOVNE TEHNIKE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Slika kaže ustrezno in domiselno uporabo orodja in je dovršena.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Orodje uporablja le delno ustrezno. Slika ne vzbuja občutka dovršenosti.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Kljub učiteljevi spodbudi učenec neustrezno uporablja orodje, je nezbran ter slike kljub temu, da je imel dovolj časa, ne dokonča. </w:t>
            </w:r>
          </w:p>
        </w:tc>
      </w:tr>
    </w:tbl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  <w:sz w:val="28"/>
          <w:szCs w:val="28"/>
        </w:rPr>
      </w:pPr>
    </w:p>
    <w:p w:rsidR="003064DA" w:rsidRPr="00913276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  <w:r w:rsidRPr="00913276">
        <w:rPr>
          <w:rFonts w:ascii="Calibri" w:hAnsi="Calibri" w:cs="Calibri"/>
          <w:bCs/>
          <w:color w:val="12AE19"/>
          <w:sz w:val="28"/>
          <w:szCs w:val="28"/>
        </w:rPr>
        <w:br w:type="page"/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  <w:r w:rsidRPr="00913276">
        <w:rPr>
          <w:rFonts w:ascii="Calibri" w:hAnsi="Calibri" w:cs="Calibri"/>
          <w:b/>
          <w:bCs/>
          <w:color w:val="FFC000"/>
          <w:sz w:val="28"/>
          <w:szCs w:val="28"/>
          <w:u w:val="single"/>
        </w:rPr>
        <w:lastRenderedPageBreak/>
        <w:t>GRAFIKA</w:t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tbl>
      <w:tblPr>
        <w:tblW w:w="125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262"/>
        <w:gridCol w:w="3274"/>
        <w:gridCol w:w="3261"/>
      </w:tblGrid>
      <w:tr w:rsidR="003064DA" w:rsidRPr="000C44A7" w:rsidTr="00393C28">
        <w:tc>
          <w:tcPr>
            <w:tcW w:w="278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6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27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26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04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Poznavanje in razumevanje pojmov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 svojim izdelkom v celoti dokaže razumevanje pojma tiskarstvo-grafika.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 svojim izdelkom delno dokaže razumevanje pojma tiskarstvo-grafika.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ne razume pojma grafika.</w:t>
            </w:r>
          </w:p>
        </w:tc>
      </w:tr>
      <w:tr w:rsidR="003064DA" w:rsidRPr="000C44A7" w:rsidTr="00393C28">
        <w:trPr>
          <w:trHeight w:val="105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IZDELAVA MATRICE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Matrico izdela in jih razporedi v  pravilni ritmični vzorec.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Matrico izdela, vendar jih ne odtisne v pravilni ritmični vzorec.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Matrico izdela, vendar brez smiselnega ritmičnega razporejanja.</w:t>
            </w:r>
          </w:p>
        </w:tc>
      </w:tr>
      <w:tr w:rsidR="003064DA" w:rsidRPr="000C44A7" w:rsidTr="00393C28">
        <w:trPr>
          <w:trHeight w:val="98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Izvedba likovne tehnike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tehnike je natančen in učinkovit, pazi na čistost grafičnega lista.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tehnike je nenatančen, grafični list ni čist.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tehnike ni natančen.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Izvedba likovnega motiva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likovnega motiva je ustvarjalen, izviren in domiseln.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likovnega motiva  povzema ideje drugih.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likovnega motiva je nesamostojen, potrebuje pomoč drugih.</w:t>
            </w:r>
          </w:p>
        </w:tc>
      </w:tr>
    </w:tbl>
    <w:p w:rsidR="003064DA" w:rsidRPr="00913276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spacing w:after="160" w:line="259" w:lineRule="auto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  <w:r w:rsidRPr="00913276">
        <w:rPr>
          <w:rFonts w:ascii="Calibri" w:hAnsi="Calibri" w:cs="Calibri"/>
          <w:b/>
          <w:bCs/>
          <w:color w:val="FFC000"/>
          <w:sz w:val="28"/>
          <w:szCs w:val="28"/>
          <w:u w:val="single"/>
        </w:rPr>
        <w:t>KIPARSTVO</w:t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tbl>
      <w:tblPr>
        <w:tblW w:w="125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262"/>
        <w:gridCol w:w="3274"/>
        <w:gridCol w:w="3261"/>
      </w:tblGrid>
      <w:tr w:rsidR="003064DA" w:rsidRPr="000C44A7" w:rsidTr="00393C28">
        <w:tc>
          <w:tcPr>
            <w:tcW w:w="278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6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27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26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986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iCs/>
                <w:caps/>
                <w:sz w:val="20"/>
                <w:szCs w:val="20"/>
              </w:rPr>
              <w:t>Pravilnost oblike ali kiparske forme</w:t>
            </w:r>
          </w:p>
        </w:tc>
        <w:tc>
          <w:tcPr>
            <w:tcW w:w="3262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kip je stabilen</w:t>
            </w:r>
          </w:p>
        </w:tc>
        <w:tc>
          <w:tcPr>
            <w:tcW w:w="3274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izdelek je delno prepoznaven kot izbran motiv</w:t>
            </w:r>
          </w:p>
        </w:tc>
        <w:tc>
          <w:tcPr>
            <w:tcW w:w="3261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izdelek nima oblike motiva</w:t>
            </w:r>
          </w:p>
        </w:tc>
      </w:tr>
      <w:tr w:rsidR="003064DA" w:rsidRPr="000C44A7" w:rsidTr="00393C28">
        <w:trPr>
          <w:trHeight w:val="105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iCs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iCs/>
                <w:caps/>
                <w:sz w:val="20"/>
                <w:szCs w:val="20"/>
              </w:rPr>
              <w:t>Zanimivost (izvirnost) kiparske forme (posode)</w:t>
            </w:r>
          </w:p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  <w:tc>
          <w:tcPr>
            <w:tcW w:w="3262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kip je izvirno oblikovan</w:t>
            </w:r>
          </w:p>
        </w:tc>
        <w:tc>
          <w:tcPr>
            <w:tcW w:w="3274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 kip je nedomiselno oblikovan</w:t>
            </w:r>
          </w:p>
        </w:tc>
        <w:tc>
          <w:tcPr>
            <w:tcW w:w="3261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iz izdelka se ne da razbrati, da gre za izbran motiv</w:t>
            </w:r>
          </w:p>
        </w:tc>
      </w:tr>
      <w:tr w:rsidR="003064DA" w:rsidRPr="000C44A7" w:rsidTr="00393C28">
        <w:trPr>
          <w:trHeight w:val="98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Enakomernost (gladkost) površine</w:t>
            </w:r>
          </w:p>
        </w:tc>
        <w:tc>
          <w:tcPr>
            <w:tcW w:w="3262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površina kipa  je enakomerno gladka</w:t>
            </w:r>
          </w:p>
        </w:tc>
        <w:tc>
          <w:tcPr>
            <w:tcW w:w="3274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površina kipa je deloma zglajena</w:t>
            </w:r>
          </w:p>
        </w:tc>
        <w:tc>
          <w:tcPr>
            <w:tcW w:w="3261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površina kipa ni zglajena</w:t>
            </w:r>
          </w:p>
        </w:tc>
      </w:tr>
      <w:tr w:rsidR="003064DA" w:rsidRPr="000C44A7" w:rsidTr="00393C28">
        <w:trPr>
          <w:trHeight w:val="1057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Krašenje z ornamenti</w:t>
            </w:r>
          </w:p>
        </w:tc>
        <w:tc>
          <w:tcPr>
            <w:tcW w:w="3262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domiselno nizanje in komponiranje različnih oblik v ornamente</w:t>
            </w:r>
          </w:p>
        </w:tc>
        <w:tc>
          <w:tcPr>
            <w:tcW w:w="3274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nenatančno nizanje  oblik v ornamente</w:t>
            </w:r>
          </w:p>
        </w:tc>
        <w:tc>
          <w:tcPr>
            <w:tcW w:w="3261" w:type="dxa"/>
          </w:tcPr>
          <w:p w:rsidR="003064DA" w:rsidRPr="00913276" w:rsidRDefault="003064DA" w:rsidP="003064DA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ornamentov ni</w:t>
            </w:r>
          </w:p>
        </w:tc>
      </w:tr>
      <w:tr w:rsidR="003064DA" w:rsidRPr="000C44A7" w:rsidTr="00393C28">
        <w:trPr>
          <w:trHeight w:val="974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IZVEDBA LIKOVNEGA MOTIVA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Izdelek je zelo domiseln in ustvarjalen ter izraža močno doživetost.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Izdelek kaže delno domišljijo, izraznost je le rahlo </w:t>
            </w:r>
            <w:proofErr w:type="spellStart"/>
            <w:r w:rsidRPr="00913276">
              <w:rPr>
                <w:rFonts w:ascii="Calibri" w:hAnsi="Calibri" w:cs="Calibri"/>
              </w:rPr>
              <w:t>zaslutena</w:t>
            </w:r>
            <w:proofErr w:type="spellEnd"/>
            <w:r w:rsidRPr="00913276">
              <w:rPr>
                <w:rFonts w:ascii="Calibri" w:hAnsi="Calibri" w:cs="Calibri"/>
              </w:rPr>
              <w:t>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učencu ne uspe izdelati izdelka, ki bi vseboval vsaj kanček domišljije ali izraznosti.</w:t>
            </w:r>
          </w:p>
        </w:tc>
      </w:tr>
      <w:tr w:rsidR="003064DA" w:rsidRPr="000C44A7" w:rsidTr="00393C28">
        <w:trPr>
          <w:trHeight w:val="988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IZVEDBA LIKOVNE TEHNIKE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Izdelek kaže ustrezno in domiselno uporabo orodja in je dovršen.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Orodje uporablja le delno ustrezno. Izdelek je delno dovršen. 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Ob učiteljevi spodbudi uporablja orodje le delno ustrezno. Izdelek je izrazito površen.</w:t>
            </w:r>
          </w:p>
        </w:tc>
      </w:tr>
      <w:tr w:rsidR="003064DA" w:rsidRPr="000C44A7" w:rsidTr="00393C28">
        <w:trPr>
          <w:trHeight w:val="988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sz w:val="20"/>
                <w:szCs w:val="20"/>
              </w:rPr>
              <w:t>VREDNOTENJE KIPARSKIH DEL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Jasno in prepričljivo našteje kiparska dela v bližji okolici ter jih samostojno, svoji starosti primerno, vrednoti.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izkaže zadovoljivo poznavanje kiparskih del v bližji okolici ter jih s pomočjo učiteljeve spodbude tudi vrednoti.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Kljub učiteljevi spodbudi učencu ne uspe našteti ali ovrednotiti pomembnejših kiparskih del v okolici.</w:t>
            </w:r>
          </w:p>
        </w:tc>
      </w:tr>
    </w:tbl>
    <w:p w:rsidR="003064DA" w:rsidRPr="00913276" w:rsidRDefault="003064DA" w:rsidP="003064DA">
      <w:pPr>
        <w:spacing w:after="160" w:line="259" w:lineRule="auto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  <w:r w:rsidRPr="00913276">
        <w:rPr>
          <w:rFonts w:ascii="Calibri" w:hAnsi="Calibri" w:cs="Calibri"/>
          <w:b/>
          <w:bCs/>
          <w:color w:val="FFC000"/>
          <w:sz w:val="28"/>
          <w:szCs w:val="28"/>
          <w:u w:val="single"/>
        </w:rPr>
        <w:t>ARHITEKTURA</w:t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tbl>
      <w:tblPr>
        <w:tblW w:w="125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262"/>
        <w:gridCol w:w="3274"/>
        <w:gridCol w:w="3261"/>
      </w:tblGrid>
      <w:tr w:rsidR="003064DA" w:rsidRPr="000C44A7" w:rsidTr="00393C28">
        <w:tc>
          <w:tcPr>
            <w:tcW w:w="278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6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27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26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1204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Poznavanje in razumevanje pojmov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 svojim izdelkom v celoti dokaže razumevanje pojma prostor.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naredi zadovoljiv izdelek, iz katerega je razvidno poznavanje pojma prostor.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izdela izdelek, iz katerega je razvidno, da le delno ustreza poznavanju pojma prostor.</w:t>
            </w:r>
          </w:p>
        </w:tc>
      </w:tr>
      <w:tr w:rsidR="003064DA" w:rsidRPr="000C44A7" w:rsidTr="00393C28">
        <w:trPr>
          <w:trHeight w:val="105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USTREZNOST ELEMENTOV (oblika, velikost, razporeditev)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Elemente izdela v ustrezni velikosti in obliki in jih razporedi  po prostoru.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izdelavi elementov in razporejanju potrebuje pomoč.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Elemente izdela, vendar brez smiselnega ritmičnega razporejanja.</w:t>
            </w:r>
          </w:p>
        </w:tc>
      </w:tr>
      <w:tr w:rsidR="003064DA" w:rsidRPr="000C44A7" w:rsidTr="00393C28">
        <w:trPr>
          <w:trHeight w:val="98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Izvedba likovne tehnike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tehnike je natančen in učinkovit, pazi na čistost in trdnost oblik.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tehnike je nenatančen in neučinkovit.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tehnike ni natančen.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13276">
              <w:rPr>
                <w:rFonts w:ascii="Calibri" w:hAnsi="Calibri" w:cs="Calibri"/>
                <w:b/>
                <w:caps/>
                <w:sz w:val="20"/>
                <w:szCs w:val="20"/>
              </w:rPr>
              <w:t>Izvedba likovnega motiva</w:t>
            </w: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likovnega motiva je ustvarjalen, izviren in domiseln.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likovnega motiva  povzema ideje drugih.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Pri izvedbi likovnega motiva je nesamostojen, potrebuje pomoč drugih.</w:t>
            </w:r>
          </w:p>
        </w:tc>
      </w:tr>
    </w:tbl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FFC000"/>
          <w:sz w:val="28"/>
          <w:szCs w:val="28"/>
          <w:u w:val="single"/>
        </w:rPr>
      </w:pPr>
    </w:p>
    <w:tbl>
      <w:tblPr>
        <w:tblW w:w="1258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262"/>
        <w:gridCol w:w="3274"/>
        <w:gridCol w:w="3261"/>
      </w:tblGrid>
      <w:tr w:rsidR="003064DA" w:rsidRPr="000C44A7" w:rsidTr="00393C28">
        <w:tc>
          <w:tcPr>
            <w:tcW w:w="278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6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DOSEGA</w:t>
            </w:r>
          </w:p>
        </w:tc>
        <w:tc>
          <w:tcPr>
            <w:tcW w:w="327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DELNO DOSEGA</w:t>
            </w:r>
          </w:p>
        </w:tc>
        <w:tc>
          <w:tcPr>
            <w:tcW w:w="326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ŠE NE DOSEGA</w:t>
            </w:r>
          </w:p>
        </w:tc>
      </w:tr>
      <w:tr w:rsidR="003064DA" w:rsidRPr="000C44A7" w:rsidTr="00393C28">
        <w:trPr>
          <w:trHeight w:val="982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lastRenderedPageBreak/>
              <w:t>Se neposredno in spontano likovno izrazi</w:t>
            </w:r>
          </w:p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Izkazuje visoko stopnjo interesa za likovno ustvarjanje na vseh likovnih področjih.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Se dokaj spontano in neposredno likovno izraža.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Občasno posnema ideje drugih.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Likovno se izraža le ob dodatni individualni spodbudi in pomoči, velikokrat išče zamisli pri sošolcih in posnema, likovne rešitve so preproste.</w:t>
            </w:r>
          </w:p>
        </w:tc>
      </w:tr>
      <w:tr w:rsidR="003064DA" w:rsidRPr="000C44A7" w:rsidTr="00393C28">
        <w:trPr>
          <w:trHeight w:val="1279"/>
        </w:trPr>
        <w:tc>
          <w:tcPr>
            <w:tcW w:w="2789" w:type="dxa"/>
            <w:shd w:val="clear" w:color="auto" w:fill="FFF2CC"/>
          </w:tcPr>
          <w:p w:rsidR="003064DA" w:rsidRPr="00913276" w:rsidRDefault="003064DA" w:rsidP="00393C28">
            <w:pPr>
              <w:rPr>
                <w:rFonts w:ascii="Calibri" w:hAnsi="Calibri" w:cs="Calibri"/>
                <w:b/>
              </w:rPr>
            </w:pPr>
            <w:r w:rsidRPr="00913276">
              <w:rPr>
                <w:rFonts w:ascii="Calibri" w:hAnsi="Calibri" w:cs="Calibri"/>
                <w:b/>
              </w:rPr>
              <w:t>Po oblikovanih merilih pojasni izvedbo likovne naloge</w:t>
            </w:r>
          </w:p>
          <w:p w:rsidR="003064DA" w:rsidRPr="00913276" w:rsidRDefault="003064DA" w:rsidP="00393C2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  <w:tc>
          <w:tcPr>
            <w:tcW w:w="3262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9D68CE">
              <w:rPr>
                <w:rFonts w:ascii="Calibri" w:hAnsi="Calibri"/>
              </w:rPr>
              <w:t>Po oblikovanih merilih samostojno pojasni izvedbo likovne naloge in izdelek kritično vrednoti.</w:t>
            </w:r>
          </w:p>
        </w:tc>
        <w:tc>
          <w:tcPr>
            <w:tcW w:w="3274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C36F24">
              <w:rPr>
                <w:rFonts w:ascii="Calibri" w:hAnsi="Calibri"/>
              </w:rPr>
              <w:t xml:space="preserve">Po oblikovanih merilih </w:t>
            </w:r>
            <w:r>
              <w:rPr>
                <w:rFonts w:ascii="Calibri" w:hAnsi="Calibri"/>
              </w:rPr>
              <w:t xml:space="preserve">delno </w:t>
            </w:r>
            <w:r w:rsidRPr="00C36F24">
              <w:rPr>
                <w:rFonts w:ascii="Calibri" w:hAnsi="Calibri"/>
              </w:rPr>
              <w:t xml:space="preserve">pojasni izvedbo likovne naloge in izdelek </w:t>
            </w:r>
            <w:r>
              <w:rPr>
                <w:rFonts w:ascii="Calibri" w:hAnsi="Calibri"/>
              </w:rPr>
              <w:t xml:space="preserve">dokaj </w:t>
            </w:r>
            <w:r w:rsidRPr="00C36F24">
              <w:rPr>
                <w:rFonts w:ascii="Calibri" w:hAnsi="Calibri"/>
              </w:rPr>
              <w:t>kritično vrednoti.</w:t>
            </w:r>
          </w:p>
        </w:tc>
        <w:tc>
          <w:tcPr>
            <w:tcW w:w="3261" w:type="dxa"/>
          </w:tcPr>
          <w:p w:rsidR="003064DA" w:rsidRPr="00913276" w:rsidRDefault="003064DA" w:rsidP="00393C28">
            <w:pPr>
              <w:rPr>
                <w:rFonts w:ascii="Calibri" w:hAnsi="Calibri" w:cs="Calibri"/>
              </w:rPr>
            </w:pPr>
            <w:r w:rsidRPr="00C36F24">
              <w:rPr>
                <w:rFonts w:ascii="Calibri" w:hAnsi="Calibri"/>
              </w:rPr>
              <w:t xml:space="preserve">Po oblikovanih merilih </w:t>
            </w:r>
            <w:r>
              <w:rPr>
                <w:rFonts w:ascii="Calibri" w:hAnsi="Calibri"/>
              </w:rPr>
              <w:t xml:space="preserve">ob pomoči </w:t>
            </w:r>
            <w:r w:rsidRPr="00C36F24">
              <w:rPr>
                <w:rFonts w:ascii="Calibri" w:hAnsi="Calibri"/>
              </w:rPr>
              <w:t>pojasni iz</w:t>
            </w:r>
            <w:r>
              <w:rPr>
                <w:rFonts w:ascii="Calibri" w:hAnsi="Calibri"/>
              </w:rPr>
              <w:t xml:space="preserve">vedbo likovne naloge, izdelka še ne zna </w:t>
            </w:r>
            <w:r w:rsidRPr="00C36F24">
              <w:rPr>
                <w:rFonts w:ascii="Calibri" w:hAnsi="Calibri"/>
              </w:rPr>
              <w:t>kritično vrednoti</w:t>
            </w:r>
            <w:r>
              <w:rPr>
                <w:rFonts w:ascii="Calibri" w:hAnsi="Calibri"/>
              </w:rPr>
              <w:t>ti</w:t>
            </w:r>
            <w:r w:rsidRPr="00C36F24">
              <w:rPr>
                <w:rFonts w:ascii="Calibri" w:hAnsi="Calibri"/>
              </w:rPr>
              <w:t>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</w:rPr>
            </w:pPr>
          </w:p>
        </w:tc>
      </w:tr>
    </w:tbl>
    <w:p w:rsidR="003064DA" w:rsidRPr="00913276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rPr>
          <w:b/>
          <w:sz w:val="36"/>
          <w:szCs w:val="36"/>
        </w:rPr>
      </w:pPr>
    </w:p>
    <w:p w:rsidR="003064DA" w:rsidRDefault="003064DA" w:rsidP="003064DA">
      <w:pPr>
        <w:tabs>
          <w:tab w:val="left" w:pos="72"/>
        </w:tabs>
        <w:contextualSpacing/>
        <w:jc w:val="center"/>
        <w:rPr>
          <w:rFonts w:cs="Calibri"/>
          <w:b/>
          <w:color w:val="C00000"/>
          <w:sz w:val="28"/>
          <w:szCs w:val="28"/>
          <w:u w:val="single"/>
        </w:rPr>
      </w:pPr>
      <w:r>
        <w:rPr>
          <w:rFonts w:cs="Calibri"/>
          <w:b/>
          <w:color w:val="C00000"/>
          <w:sz w:val="28"/>
          <w:szCs w:val="28"/>
          <w:u w:val="single"/>
        </w:rPr>
        <w:t>GLASBENA UMETNOST</w:t>
      </w:r>
    </w:p>
    <w:p w:rsidR="003064DA" w:rsidRPr="003F6410" w:rsidRDefault="003064DA" w:rsidP="003064DA">
      <w:pPr>
        <w:tabs>
          <w:tab w:val="left" w:pos="72"/>
        </w:tabs>
        <w:contextualSpacing/>
        <w:rPr>
          <w:rFonts w:cs="Calibri"/>
          <w:b/>
        </w:rPr>
      </w:pPr>
      <w:r w:rsidRPr="003F6410">
        <w:rPr>
          <w:rFonts w:cs="Calibri"/>
          <w:b/>
        </w:rPr>
        <w:lastRenderedPageBreak/>
        <w:t>MINIMALNI STANDARDI</w:t>
      </w:r>
    </w:p>
    <w:p w:rsidR="003064DA" w:rsidRPr="003F6410" w:rsidRDefault="003064DA" w:rsidP="003064DA">
      <w:pPr>
        <w:tabs>
          <w:tab w:val="left" w:pos="72"/>
        </w:tabs>
        <w:contextualSpacing/>
        <w:rPr>
          <w:rFonts w:cs="Calibri"/>
          <w:bCs/>
        </w:rPr>
      </w:pPr>
      <w:r w:rsidRPr="003F6410">
        <w:rPr>
          <w:rFonts w:cs="Calibri"/>
          <w:bCs/>
        </w:rPr>
        <w:t>TEMELJNI STANDARDI</w:t>
      </w:r>
    </w:p>
    <w:p w:rsidR="003064DA" w:rsidRDefault="003064DA" w:rsidP="003064DA">
      <w:pPr>
        <w:tabs>
          <w:tab w:val="left" w:pos="72"/>
        </w:tabs>
        <w:contextualSpacing/>
        <w:jc w:val="both"/>
        <w:rPr>
          <w:rFonts w:cs="Calibri"/>
          <w:b/>
          <w:color w:val="C00000"/>
          <w:sz w:val="28"/>
          <w:szCs w:val="28"/>
          <w:u w:val="single"/>
        </w:rPr>
      </w:pPr>
    </w:p>
    <w:p w:rsidR="003064DA" w:rsidRPr="00321522" w:rsidRDefault="003064DA" w:rsidP="003064DA">
      <w:pPr>
        <w:numPr>
          <w:ilvl w:val="0"/>
          <w:numId w:val="4"/>
        </w:numPr>
        <w:tabs>
          <w:tab w:val="left" w:pos="356"/>
        </w:tabs>
        <w:spacing w:line="276" w:lineRule="auto"/>
        <w:ind w:left="356"/>
        <w:contextualSpacing/>
        <w:jc w:val="both"/>
        <w:rPr>
          <w:rFonts w:cs="Calibri"/>
        </w:rPr>
      </w:pPr>
      <w:r w:rsidRPr="00BC5D15">
        <w:rPr>
          <w:rFonts w:cs="Calibri"/>
          <w:b/>
        </w:rPr>
        <w:t>poje repertoar ljudskih, umetnih, domačih ter tujih pesmi</w:t>
      </w:r>
    </w:p>
    <w:tbl>
      <w:tblPr>
        <w:tblW w:w="1423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3070"/>
        <w:gridCol w:w="3271"/>
        <w:gridCol w:w="3272"/>
        <w:gridCol w:w="3080"/>
      </w:tblGrid>
      <w:tr w:rsidR="003064DA" w:rsidRPr="00BC5D15" w:rsidTr="00393C28">
        <w:trPr>
          <w:trHeight w:val="285"/>
        </w:trPr>
        <w:tc>
          <w:tcPr>
            <w:tcW w:w="1542" w:type="dxa"/>
            <w:shd w:val="clear" w:color="auto" w:fill="auto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</w:rPr>
            </w:pPr>
            <w:r w:rsidRPr="0054229A">
              <w:rPr>
                <w:rFonts w:cs="Calibri"/>
                <w:b/>
                <w:bCs/>
                <w:color w:val="C00000"/>
              </w:rPr>
              <w:t>Področje</w:t>
            </w:r>
          </w:p>
        </w:tc>
        <w:tc>
          <w:tcPr>
            <w:tcW w:w="3070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271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272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080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2557"/>
        </w:trPr>
        <w:tc>
          <w:tcPr>
            <w:tcW w:w="1542" w:type="dxa"/>
            <w:shd w:val="clear" w:color="auto" w:fill="auto"/>
          </w:tcPr>
          <w:p w:rsidR="003064DA" w:rsidRPr="007B2AB2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color w:val="C00000"/>
                <w:sz w:val="18"/>
                <w:szCs w:val="18"/>
              </w:rPr>
            </w:pPr>
            <w:r w:rsidRPr="007B2AB2">
              <w:rPr>
                <w:rFonts w:cs="Calibri"/>
                <w:color w:val="C00000"/>
                <w:sz w:val="18"/>
                <w:szCs w:val="18"/>
              </w:rPr>
              <w:t>PETJE PESMI</w:t>
            </w:r>
          </w:p>
        </w:tc>
        <w:tc>
          <w:tcPr>
            <w:tcW w:w="3070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Pr="00BC5D15">
              <w:rPr>
                <w:rFonts w:cs="Calibri"/>
              </w:rPr>
              <w:t>itmična</w:t>
            </w:r>
            <w:r>
              <w:rPr>
                <w:rFonts w:cs="Calibri"/>
              </w:rPr>
              <w:t xml:space="preserve"> ustreznost, </w:t>
            </w:r>
            <w:r w:rsidRPr="00BC5D15">
              <w:rPr>
                <w:rFonts w:cs="Calibri"/>
              </w:rPr>
              <w:t xml:space="preserve"> 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melodična ustreznost</w:t>
            </w:r>
            <w:r>
              <w:rPr>
                <w:rFonts w:cs="Calibri"/>
              </w:rPr>
              <w:t>,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 xml:space="preserve">skladnost  melodije z 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ritmom</w:t>
            </w:r>
            <w:r>
              <w:rPr>
                <w:rFonts w:cs="Calibri"/>
              </w:rPr>
              <w:t>,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poznavanje besedila</w:t>
            </w:r>
            <w:r>
              <w:rPr>
                <w:rFonts w:cs="Calibri"/>
              </w:rPr>
              <w:t>,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 xml:space="preserve">interpretacija pesmi </w:t>
            </w:r>
          </w:p>
          <w:p w:rsidR="003064DA" w:rsidRPr="00D906C8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D906C8">
              <w:rPr>
                <w:rFonts w:cs="Calibri"/>
                <w:sz w:val="16"/>
                <w:szCs w:val="16"/>
              </w:rPr>
              <w:t>(izražanje razpoloženj v pesmi)</w:t>
            </w:r>
          </w:p>
        </w:tc>
        <w:tc>
          <w:tcPr>
            <w:tcW w:w="327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Besedilo </w:t>
            </w:r>
            <w:r w:rsidRPr="00D906C8">
              <w:rPr>
                <w:rFonts w:cs="Calibri"/>
              </w:rPr>
              <w:t>pesmi zna na pamet, zapoje jo tonsko, melodično in ritmično pravilno. Pri tem upošteva pravilno interpretacijo.</w:t>
            </w:r>
          </w:p>
        </w:tc>
        <w:tc>
          <w:tcPr>
            <w:tcW w:w="3272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Besedilo </w:t>
            </w:r>
            <w:r w:rsidRPr="0054229A">
              <w:rPr>
                <w:rFonts w:cs="Calibri"/>
              </w:rPr>
              <w:t>pesmi je manj natančno, zapoje jo tonsko, melodično in ritmično manj pravilno. Pri tem upošteva pravilno ali manj pravilno interpretacijo.</w:t>
            </w:r>
          </w:p>
        </w:tc>
        <w:tc>
          <w:tcPr>
            <w:tcW w:w="3080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Besedilo </w:t>
            </w:r>
            <w:r w:rsidRPr="0054229A">
              <w:rPr>
                <w:rFonts w:cs="Calibri"/>
              </w:rPr>
              <w:t xml:space="preserve">pesmi je </w:t>
            </w:r>
            <w:r>
              <w:rPr>
                <w:rFonts w:cs="Calibri"/>
              </w:rPr>
              <w:t xml:space="preserve"> ne</w:t>
            </w:r>
            <w:r w:rsidRPr="0054229A">
              <w:rPr>
                <w:rFonts w:cs="Calibri"/>
              </w:rPr>
              <w:t>natančno (ga ne pozna), zapoje jo tonsko, melodično in ritmično manj pravilno ali nepravilno. Pri tem ne upošteva interpretacije.</w:t>
            </w:r>
          </w:p>
        </w:tc>
      </w:tr>
    </w:tbl>
    <w:p w:rsidR="003064DA" w:rsidRDefault="003064DA" w:rsidP="003064DA"/>
    <w:p w:rsidR="003064DA" w:rsidRPr="00321522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</w:rPr>
      </w:pPr>
      <w:r w:rsidRPr="00BC5D15">
        <w:rPr>
          <w:rFonts w:cs="Calibri"/>
        </w:rPr>
        <w:t>zna enakomerno izrekati ritmična besedila</w:t>
      </w:r>
      <w:r>
        <w:rPr>
          <w:rFonts w:cs="Calibri"/>
        </w:rPr>
        <w:t xml:space="preserve"> in jih poveže z gibi</w:t>
      </w:r>
    </w:p>
    <w:tbl>
      <w:tblPr>
        <w:tblW w:w="142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160"/>
        <w:gridCol w:w="3886"/>
        <w:gridCol w:w="4103"/>
      </w:tblGrid>
      <w:tr w:rsidR="003064DA" w:rsidRPr="00BC5D15" w:rsidTr="00393C28">
        <w:trPr>
          <w:trHeight w:val="262"/>
        </w:trPr>
        <w:tc>
          <w:tcPr>
            <w:tcW w:w="2098" w:type="dxa"/>
            <w:shd w:val="clear" w:color="auto" w:fill="auto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</w:rPr>
            </w:pPr>
            <w:r w:rsidRPr="0054229A">
              <w:rPr>
                <w:rFonts w:cs="Calibri"/>
                <w:b/>
                <w:bCs/>
                <w:color w:val="C00000"/>
              </w:rPr>
              <w:t>Področje</w:t>
            </w:r>
          </w:p>
        </w:tc>
        <w:tc>
          <w:tcPr>
            <w:tcW w:w="12149" w:type="dxa"/>
            <w:gridSpan w:val="3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</w:tr>
      <w:tr w:rsidR="003064DA" w:rsidRPr="00BC5D15" w:rsidTr="00393C28">
        <w:trPr>
          <w:trHeight w:val="1049"/>
        </w:trPr>
        <w:tc>
          <w:tcPr>
            <w:tcW w:w="2098" w:type="dxa"/>
            <w:vMerge w:val="restart"/>
            <w:shd w:val="clear" w:color="auto" w:fill="auto"/>
          </w:tcPr>
          <w:p w:rsidR="003064DA" w:rsidRPr="007B2AB2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color w:val="C00000"/>
                <w:sz w:val="18"/>
                <w:szCs w:val="18"/>
              </w:rPr>
            </w:pPr>
            <w:r w:rsidRPr="007B2AB2">
              <w:rPr>
                <w:rFonts w:cs="Calibri"/>
                <w:color w:val="C00000"/>
                <w:sz w:val="18"/>
                <w:szCs w:val="18"/>
              </w:rPr>
              <w:t>RITMIČNA IZREKA</w:t>
            </w:r>
          </w:p>
        </w:tc>
        <w:tc>
          <w:tcPr>
            <w:tcW w:w="12149" w:type="dxa"/>
            <w:gridSpan w:val="3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ritmičnost (enakomernost) izreke besedila IZŠTEVANKE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ritmičnost (enakomernost) izreke besedila UGANKE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ritmičnost (enakomernost) izreke besedila zaporedja ZLOGOV IN IMEN</w:t>
            </w:r>
          </w:p>
          <w:p w:rsidR="003064DA" w:rsidRPr="00D906C8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BC5D15">
              <w:rPr>
                <w:rFonts w:cs="Calibri"/>
              </w:rPr>
              <w:t>povezava ritmične izreke z  gibi (korakanje, gib roke,…)</w:t>
            </w:r>
          </w:p>
        </w:tc>
      </w:tr>
      <w:tr w:rsidR="003064DA" w:rsidRPr="00BC5D15" w:rsidTr="00393C28">
        <w:trPr>
          <w:trHeight w:val="251"/>
        </w:trPr>
        <w:tc>
          <w:tcPr>
            <w:tcW w:w="2098" w:type="dxa"/>
            <w:vMerge/>
            <w:shd w:val="clear" w:color="auto" w:fill="auto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FBE4D5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DOSEGA</w:t>
            </w:r>
          </w:p>
        </w:tc>
        <w:tc>
          <w:tcPr>
            <w:tcW w:w="3886" w:type="dxa"/>
            <w:shd w:val="clear" w:color="auto" w:fill="FBE4D5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DELNO DOSEGA</w:t>
            </w:r>
          </w:p>
        </w:tc>
        <w:tc>
          <w:tcPr>
            <w:tcW w:w="4101" w:type="dxa"/>
            <w:shd w:val="clear" w:color="auto" w:fill="FBE4D5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ŠE NE DOSEGA</w:t>
            </w:r>
          </w:p>
        </w:tc>
      </w:tr>
      <w:tr w:rsidR="003064DA" w:rsidRPr="00BC5D15" w:rsidTr="00393C28">
        <w:trPr>
          <w:trHeight w:val="1209"/>
        </w:trPr>
        <w:tc>
          <w:tcPr>
            <w:tcW w:w="2098" w:type="dxa"/>
            <w:vMerge/>
            <w:shd w:val="clear" w:color="auto" w:fill="auto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160" w:type="dxa"/>
            <w:shd w:val="clear" w:color="auto" w:fill="FFFFFF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Ritmična besedila izreka enakomerno in jih ustrezno poveže z gibi (korakanje, gib roke).</w:t>
            </w:r>
          </w:p>
        </w:tc>
        <w:tc>
          <w:tcPr>
            <w:tcW w:w="3886" w:type="dxa"/>
            <w:shd w:val="clear" w:color="auto" w:fill="FFFFFF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Ritmična izreka besedila je manj natančna. Ob manjšem namigu poveže izreko z gibi (korakanje, gib roke).</w:t>
            </w:r>
          </w:p>
        </w:tc>
        <w:tc>
          <w:tcPr>
            <w:tcW w:w="4101" w:type="dxa"/>
            <w:shd w:val="clear" w:color="auto" w:fill="FFFFFF"/>
          </w:tcPr>
          <w:p w:rsidR="003064DA" w:rsidRPr="0054229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Kljub učiteljevi spodbudi učenec besedila ne izreka ritmično ustrezno in ga ne poveže z gibi.</w:t>
            </w:r>
          </w:p>
        </w:tc>
      </w:tr>
    </w:tbl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Pr="00BC5D15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</w:rPr>
      </w:pPr>
      <w:r>
        <w:rPr>
          <w:rFonts w:cs="Calibri"/>
          <w:b/>
        </w:rPr>
        <w:lastRenderedPageBreak/>
        <w:t xml:space="preserve">natančno </w:t>
      </w:r>
      <w:r w:rsidRPr="00BC5D15">
        <w:rPr>
          <w:rFonts w:cs="Calibri"/>
          <w:b/>
        </w:rPr>
        <w:t xml:space="preserve">posnema </w:t>
      </w:r>
      <w:r>
        <w:rPr>
          <w:rFonts w:cs="Calibri"/>
          <w:b/>
        </w:rPr>
        <w:t xml:space="preserve">ritmične in </w:t>
      </w:r>
      <w:r w:rsidRPr="00BC5D15">
        <w:rPr>
          <w:rFonts w:cs="Calibri"/>
          <w:b/>
        </w:rPr>
        <w:t>melodične vzorce</w:t>
      </w:r>
      <w:r w:rsidRPr="00BC5D15">
        <w:rPr>
          <w:rFonts w:cs="Calibri"/>
        </w:rPr>
        <w:t>,</w:t>
      </w:r>
    </w:p>
    <w:tbl>
      <w:tblPr>
        <w:tblW w:w="146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342"/>
        <w:gridCol w:w="3461"/>
        <w:gridCol w:w="3257"/>
        <w:gridCol w:w="3053"/>
      </w:tblGrid>
      <w:tr w:rsidR="003064DA" w:rsidRPr="00BC5D15" w:rsidTr="00393C28">
        <w:trPr>
          <w:trHeight w:val="501"/>
        </w:trPr>
        <w:tc>
          <w:tcPr>
            <w:tcW w:w="2542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Področje</w:t>
            </w:r>
          </w:p>
        </w:tc>
        <w:tc>
          <w:tcPr>
            <w:tcW w:w="2342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461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257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053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361"/>
        </w:trPr>
        <w:tc>
          <w:tcPr>
            <w:tcW w:w="2542" w:type="dxa"/>
            <w:shd w:val="clear" w:color="auto" w:fill="auto"/>
          </w:tcPr>
          <w:p w:rsidR="003064DA" w:rsidRPr="003B3059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3B3059">
              <w:rPr>
                <w:rFonts w:cs="Calibri"/>
                <w:b/>
                <w:bCs/>
                <w:color w:val="C00000"/>
                <w:sz w:val="16"/>
                <w:szCs w:val="16"/>
              </w:rPr>
              <w:t xml:space="preserve">POSNEMANJE </w:t>
            </w:r>
          </w:p>
        </w:tc>
        <w:tc>
          <w:tcPr>
            <w:tcW w:w="2342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 xml:space="preserve">točnost posnemanja </w:t>
            </w:r>
            <w:r>
              <w:rPr>
                <w:rFonts w:cs="Calibri"/>
              </w:rPr>
              <w:t xml:space="preserve">ritmičnih in </w:t>
            </w:r>
            <w:r w:rsidRPr="00BC5D15">
              <w:rPr>
                <w:rFonts w:cs="Calibri"/>
              </w:rPr>
              <w:t xml:space="preserve">melodičnih vzorcev </w:t>
            </w:r>
          </w:p>
        </w:tc>
        <w:tc>
          <w:tcPr>
            <w:tcW w:w="3461" w:type="dxa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Natančno posnema preproste ritmične in melodične vzorce.</w:t>
            </w:r>
          </w:p>
        </w:tc>
        <w:tc>
          <w:tcPr>
            <w:tcW w:w="3257" w:type="dxa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Manj natančno posnema preproste ritmične in melodične vzorce.</w:t>
            </w:r>
          </w:p>
        </w:tc>
        <w:tc>
          <w:tcPr>
            <w:tcW w:w="3053" w:type="dxa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Nepravilno  posnema preproste ritmične in melodične vzorce.</w:t>
            </w:r>
          </w:p>
        </w:tc>
      </w:tr>
    </w:tbl>
    <w:p w:rsidR="003064DA" w:rsidRDefault="003064DA" w:rsidP="003064DA"/>
    <w:p w:rsidR="003064DA" w:rsidRPr="00BC5D15" w:rsidRDefault="003064DA" w:rsidP="003064DA">
      <w:pPr>
        <w:tabs>
          <w:tab w:val="left" w:pos="356"/>
        </w:tabs>
        <w:jc w:val="both"/>
        <w:rPr>
          <w:rFonts w:cs="Calibri"/>
        </w:rPr>
      </w:pPr>
    </w:p>
    <w:p w:rsidR="003064DA" w:rsidRPr="00BC5D15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  <w:b/>
        </w:rPr>
      </w:pPr>
      <w:r w:rsidRPr="00BC5D15">
        <w:rPr>
          <w:rFonts w:cs="Calibri"/>
          <w:b/>
        </w:rPr>
        <w:t>ustvarjalno izraža glasbena doživetja in predstave v likovni</w:t>
      </w:r>
      <w:r>
        <w:rPr>
          <w:rFonts w:cs="Calibri"/>
          <w:b/>
        </w:rPr>
        <w:t xml:space="preserve">, besedni in gibalni </w:t>
      </w:r>
      <w:r w:rsidRPr="00BC5D15">
        <w:rPr>
          <w:rFonts w:cs="Calibri"/>
          <w:b/>
        </w:rPr>
        <w:t>komunikaciji</w:t>
      </w:r>
    </w:p>
    <w:tbl>
      <w:tblPr>
        <w:tblW w:w="1470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869"/>
        <w:gridCol w:w="3167"/>
        <w:gridCol w:w="3411"/>
        <w:gridCol w:w="3837"/>
      </w:tblGrid>
      <w:tr w:rsidR="003064DA" w:rsidRPr="00BC5D15" w:rsidTr="00393C28">
        <w:trPr>
          <w:trHeight w:val="333"/>
        </w:trPr>
        <w:tc>
          <w:tcPr>
            <w:tcW w:w="2424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Področje</w:t>
            </w:r>
          </w:p>
        </w:tc>
        <w:tc>
          <w:tcPr>
            <w:tcW w:w="1869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167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11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837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1988"/>
        </w:trPr>
        <w:tc>
          <w:tcPr>
            <w:tcW w:w="2424" w:type="dxa"/>
            <w:shd w:val="clear" w:color="auto" w:fill="auto"/>
          </w:tcPr>
          <w:p w:rsidR="003064DA" w:rsidRPr="008303F2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8303F2">
              <w:rPr>
                <w:rFonts w:cs="Calibri"/>
                <w:b/>
                <w:bCs/>
                <w:color w:val="C00000"/>
                <w:sz w:val="16"/>
                <w:szCs w:val="16"/>
              </w:rPr>
              <w:t>USTVARJALNOST</w:t>
            </w:r>
          </w:p>
        </w:tc>
        <w:tc>
          <w:tcPr>
            <w:tcW w:w="1869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spontanost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izvirnost</w:t>
            </w:r>
          </w:p>
        </w:tc>
        <w:tc>
          <w:tcPr>
            <w:tcW w:w="3167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Izvirno in spontano </w:t>
            </w:r>
            <w:r w:rsidRPr="00E23B12">
              <w:rPr>
                <w:rFonts w:cs="Calibri"/>
              </w:rPr>
              <w:t>ustvarjalno izraža glasbena doživetja in predstave v likovni</w:t>
            </w:r>
            <w:r>
              <w:rPr>
                <w:rFonts w:cs="Calibri"/>
              </w:rPr>
              <w:t xml:space="preserve">, besedni in gibalni </w:t>
            </w:r>
            <w:r w:rsidRPr="00E23B12">
              <w:rPr>
                <w:rFonts w:cs="Calibri"/>
              </w:rPr>
              <w:t xml:space="preserve"> komunikaciji</w:t>
            </w:r>
            <w:r>
              <w:rPr>
                <w:rFonts w:cs="Calibri"/>
              </w:rPr>
              <w:t>.</w:t>
            </w:r>
          </w:p>
        </w:tc>
        <w:tc>
          <w:tcPr>
            <w:tcW w:w="3411" w:type="dxa"/>
          </w:tcPr>
          <w:p w:rsidR="003064DA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Manj spontano in manj izvirno </w:t>
            </w:r>
            <w:r w:rsidRPr="00E23B12">
              <w:rPr>
                <w:rFonts w:cs="Calibri"/>
              </w:rPr>
              <w:t>izraža glasbena doživetja in predstave v likovni</w:t>
            </w:r>
            <w:r>
              <w:rPr>
                <w:rFonts w:cs="Calibri"/>
              </w:rPr>
              <w:t xml:space="preserve">, besedni in gibalni </w:t>
            </w:r>
            <w:r w:rsidRPr="00E23B12">
              <w:rPr>
                <w:rFonts w:cs="Calibri"/>
              </w:rPr>
              <w:t xml:space="preserve"> komunikaciji</w:t>
            </w:r>
            <w:r>
              <w:rPr>
                <w:rFonts w:cs="Calibri"/>
              </w:rPr>
              <w:t>.</w:t>
            </w:r>
          </w:p>
        </w:tc>
        <w:tc>
          <w:tcPr>
            <w:tcW w:w="3837" w:type="dxa"/>
          </w:tcPr>
          <w:p w:rsidR="003064DA" w:rsidRPr="0061500E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Kljub učiteljevi spodbudi učenec ne ustvari glasbenega doživetja in predstave v </w:t>
            </w:r>
            <w:r w:rsidRPr="00E23B12">
              <w:rPr>
                <w:rFonts w:cs="Calibri"/>
              </w:rPr>
              <w:t>likovni</w:t>
            </w:r>
            <w:r>
              <w:rPr>
                <w:rFonts w:cs="Calibri"/>
              </w:rPr>
              <w:t xml:space="preserve">, besedni in gibalni </w:t>
            </w:r>
            <w:r w:rsidRPr="00E23B12">
              <w:rPr>
                <w:rFonts w:cs="Calibri"/>
              </w:rPr>
              <w:t xml:space="preserve"> komunikaciji</w:t>
            </w:r>
            <w:r>
              <w:rPr>
                <w:rFonts w:cs="Calibri"/>
              </w:rPr>
              <w:t>.</w:t>
            </w:r>
          </w:p>
        </w:tc>
      </w:tr>
    </w:tbl>
    <w:p w:rsidR="003064DA" w:rsidRDefault="003064DA" w:rsidP="003064DA">
      <w:pPr>
        <w:tabs>
          <w:tab w:val="left" w:pos="356"/>
        </w:tabs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72"/>
        </w:tabs>
        <w:ind w:left="72"/>
        <w:contextualSpacing/>
        <w:jc w:val="both"/>
        <w:rPr>
          <w:rFonts w:cs="Calibri"/>
          <w:b/>
          <w:color w:val="C00000"/>
          <w:u w:val="single"/>
        </w:rPr>
      </w:pPr>
    </w:p>
    <w:p w:rsidR="003064DA" w:rsidRDefault="003064DA" w:rsidP="003064DA">
      <w:pPr>
        <w:tabs>
          <w:tab w:val="left" w:pos="72"/>
        </w:tabs>
        <w:ind w:left="72"/>
        <w:contextualSpacing/>
        <w:jc w:val="both"/>
        <w:rPr>
          <w:rFonts w:cs="Calibri"/>
          <w:b/>
          <w:color w:val="C00000"/>
          <w:u w:val="single"/>
        </w:rPr>
      </w:pPr>
    </w:p>
    <w:p w:rsidR="003064DA" w:rsidRPr="008C4C3E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  <w:b/>
        </w:rPr>
      </w:pPr>
      <w:r w:rsidRPr="00BC5D15">
        <w:rPr>
          <w:rFonts w:cs="Calibri"/>
          <w:b/>
        </w:rPr>
        <w:t>doživljajsko in zbrano posluša krajše glasbene vsebin</w:t>
      </w:r>
      <w:r>
        <w:rPr>
          <w:rFonts w:cs="Calibri"/>
          <w:b/>
        </w:rPr>
        <w:t>e</w:t>
      </w:r>
      <w:r w:rsidRPr="00BC5D15">
        <w:rPr>
          <w:rFonts w:cs="Calibri"/>
          <w:b/>
        </w:rPr>
        <w:t xml:space="preserve"> </w:t>
      </w: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tbl>
      <w:tblPr>
        <w:tblW w:w="143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044"/>
        <w:gridCol w:w="3066"/>
        <w:gridCol w:w="3476"/>
        <w:gridCol w:w="3476"/>
      </w:tblGrid>
      <w:tr w:rsidR="003064DA" w:rsidRPr="00BC5D15" w:rsidTr="00393C28">
        <w:trPr>
          <w:trHeight w:val="442"/>
        </w:trPr>
        <w:tc>
          <w:tcPr>
            <w:tcW w:w="2248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Področje</w:t>
            </w: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06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00"/>
        </w:trPr>
        <w:tc>
          <w:tcPr>
            <w:tcW w:w="2248" w:type="dxa"/>
            <w:shd w:val="clear" w:color="auto" w:fill="auto"/>
          </w:tcPr>
          <w:p w:rsidR="003064DA" w:rsidRPr="002E0A1D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C00000"/>
                <w:sz w:val="16"/>
                <w:szCs w:val="16"/>
              </w:rPr>
              <w:t>POSLUŠANJE</w:t>
            </w: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izražanje doživetja po poslušanju</w:t>
            </w:r>
            <w:r>
              <w:rPr>
                <w:rFonts w:cs="Calibri"/>
              </w:rPr>
              <w:t>,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zbranost</w:t>
            </w:r>
          </w:p>
        </w:tc>
        <w:tc>
          <w:tcPr>
            <w:tcW w:w="306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Krajše glasbene vsebine posluša doživljajsko in zelo zbrano.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Pri poslušanju in doživljanju krajših glasbenih vsebin je manj zbran/a.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Krajšim glasbenim vsebinam  kljub učiteljevi spodbudi ne sledi.</w:t>
            </w:r>
          </w:p>
        </w:tc>
      </w:tr>
    </w:tbl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Pr="008C4C3E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  <w:b/>
        </w:rPr>
      </w:pPr>
      <w:r w:rsidRPr="008C4C3E">
        <w:rPr>
          <w:rFonts w:cs="Calibri"/>
          <w:b/>
        </w:rPr>
        <w:t>razume in uporablja glasbene pojme</w:t>
      </w: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>(uspavanka, koračnica, izštevanka, ljudska pesem, ljudski inštrumenti, orkester, dirigent, skladatelj, metronom, solist, solistka, refren,</w:t>
      </w: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  <w:r>
        <w:rPr>
          <w:rFonts w:cs="Calibri"/>
          <w:b/>
        </w:rPr>
        <w:t>pevski zob, zborovodja, godala, glasbila s tipkami, pihala)</w:t>
      </w:r>
    </w:p>
    <w:tbl>
      <w:tblPr>
        <w:tblpPr w:leftFromText="141" w:rightFromText="141" w:vertAnchor="text" w:horzAnchor="margin" w:tblpY="119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044"/>
        <w:gridCol w:w="3066"/>
        <w:gridCol w:w="3476"/>
        <w:gridCol w:w="3476"/>
      </w:tblGrid>
      <w:tr w:rsidR="003064DA" w:rsidRPr="00BC5D15" w:rsidTr="00393C28">
        <w:trPr>
          <w:trHeight w:val="442"/>
        </w:trPr>
        <w:tc>
          <w:tcPr>
            <w:tcW w:w="2248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Področje</w:t>
            </w: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06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00"/>
        </w:trPr>
        <w:tc>
          <w:tcPr>
            <w:tcW w:w="2248" w:type="dxa"/>
            <w:shd w:val="clear" w:color="auto" w:fill="auto"/>
          </w:tcPr>
          <w:p w:rsidR="003064DA" w:rsidRPr="002E0A1D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C00000"/>
                <w:sz w:val="16"/>
                <w:szCs w:val="16"/>
              </w:rPr>
              <w:t>GLASBENI POJMI</w:t>
            </w:r>
          </w:p>
          <w:p w:rsidR="003064DA" w:rsidRPr="002E0A1D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F7CAAC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Razumevanje,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uporaba</w:t>
            </w:r>
          </w:p>
        </w:tc>
        <w:tc>
          <w:tcPr>
            <w:tcW w:w="306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Pozna in razume glasbene pojme. Samostojno uporablja glasbeni besednjak.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Pozna in razume večino glasbenih pojmov. Z manjšim namigom uporablja glasbeni besednjak.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Glasbenih pojmov tudi ob namigu ne prepozna.</w:t>
            </w:r>
          </w:p>
        </w:tc>
      </w:tr>
    </w:tbl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  <w:b/>
        </w:rPr>
      </w:pPr>
      <w:r>
        <w:rPr>
          <w:rFonts w:cs="Calibri"/>
          <w:b/>
        </w:rPr>
        <w:t>učenec igra na glasbila preproste spremljave ter krajše glasbene vzorce</w:t>
      </w:r>
    </w:p>
    <w:tbl>
      <w:tblPr>
        <w:tblpPr w:leftFromText="141" w:rightFromText="141" w:vertAnchor="text" w:horzAnchor="margin" w:tblpY="327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044"/>
        <w:gridCol w:w="3066"/>
        <w:gridCol w:w="3476"/>
        <w:gridCol w:w="3476"/>
      </w:tblGrid>
      <w:tr w:rsidR="003064DA" w:rsidRPr="00BC5D15" w:rsidTr="00393C28">
        <w:trPr>
          <w:trHeight w:val="442"/>
        </w:trPr>
        <w:tc>
          <w:tcPr>
            <w:tcW w:w="2248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Področje</w:t>
            </w: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06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00"/>
        </w:trPr>
        <w:tc>
          <w:tcPr>
            <w:tcW w:w="2248" w:type="dxa"/>
            <w:shd w:val="clear" w:color="auto" w:fill="auto"/>
          </w:tcPr>
          <w:p w:rsidR="003064DA" w:rsidRPr="002E0A1D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C00000"/>
                <w:sz w:val="16"/>
                <w:szCs w:val="16"/>
              </w:rPr>
              <w:t>IGRANJE</w:t>
            </w:r>
          </w:p>
          <w:p w:rsidR="003064DA" w:rsidRPr="002E0A1D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Enakomernost, ritmičnost točnost</w:t>
            </w:r>
          </w:p>
        </w:tc>
        <w:tc>
          <w:tcPr>
            <w:tcW w:w="306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Z glasbilom zaigra preproste spremljave in ritmične vzorce enakomerno in ritmično točno.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Z glasbilom zaigra preproste spremljave in ritmične vzorce, pri čemer še igranje ni enakomerno in ritmično točno.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Kljub učiteljevi spodbudi z glasbilom ne zaigra  preprostih spremljav.</w:t>
            </w:r>
          </w:p>
        </w:tc>
      </w:tr>
    </w:tbl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Pr="003F6410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  <w:bCs/>
        </w:rPr>
      </w:pPr>
      <w:r w:rsidRPr="003F6410">
        <w:rPr>
          <w:rFonts w:cs="Calibri"/>
          <w:bCs/>
        </w:rPr>
        <w:t>učenec ustvari preproste spremljave in melodične motive z lastnimi, otroškimi, ljudskimi, improviziranimi in Orffovimi glasbili</w:t>
      </w:r>
    </w:p>
    <w:tbl>
      <w:tblPr>
        <w:tblpPr w:leftFromText="141" w:rightFromText="141" w:vertAnchor="text" w:horzAnchor="margin" w:tblpY="327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044"/>
        <w:gridCol w:w="3066"/>
        <w:gridCol w:w="3476"/>
        <w:gridCol w:w="3476"/>
      </w:tblGrid>
      <w:tr w:rsidR="003064DA" w:rsidRPr="00BC5D15" w:rsidTr="00393C28">
        <w:trPr>
          <w:trHeight w:val="442"/>
        </w:trPr>
        <w:tc>
          <w:tcPr>
            <w:tcW w:w="2248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Področje</w:t>
            </w: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06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00"/>
        </w:trPr>
        <w:tc>
          <w:tcPr>
            <w:tcW w:w="2248" w:type="dxa"/>
            <w:shd w:val="clear" w:color="auto" w:fill="auto"/>
          </w:tcPr>
          <w:p w:rsidR="003064DA" w:rsidRPr="002E0A1D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C00000"/>
                <w:sz w:val="16"/>
                <w:szCs w:val="16"/>
              </w:rPr>
              <w:t>USTVARJANJE</w:t>
            </w:r>
          </w:p>
          <w:p w:rsidR="003064DA" w:rsidRPr="002E0A1D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F7CAAC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spontanost,</w:t>
            </w:r>
          </w:p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izvirnost,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povezanost z glasbenim izrazoslovjem</w:t>
            </w:r>
          </w:p>
        </w:tc>
        <w:tc>
          <w:tcPr>
            <w:tcW w:w="306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Izvirno in spontano ustvari preprosto glasbeno spremljavo z lastnim ali Orffovim glasbilom.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Manj izvirno in spontano ustvari preprosto glasbeno spremljavo z lastnim ali Orffovim glasbilom.</w:t>
            </w:r>
          </w:p>
        </w:tc>
        <w:tc>
          <w:tcPr>
            <w:tcW w:w="3476" w:type="dxa"/>
            <w:shd w:val="clear" w:color="auto" w:fill="FFFFFF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  <w:r>
              <w:rPr>
                <w:rFonts w:cs="Calibri"/>
              </w:rPr>
              <w:t>Kljub učiteljevi spodbudi ne ustvari preproste spremljave z lastnim ali Orffovim glasbilom.</w:t>
            </w:r>
          </w:p>
        </w:tc>
      </w:tr>
    </w:tbl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numPr>
          <w:ilvl w:val="0"/>
          <w:numId w:val="3"/>
        </w:numPr>
        <w:tabs>
          <w:tab w:val="left" w:pos="356"/>
        </w:tabs>
        <w:spacing w:line="276" w:lineRule="auto"/>
        <w:ind w:left="356"/>
        <w:jc w:val="both"/>
        <w:rPr>
          <w:rFonts w:cs="Calibri"/>
          <w:bCs/>
        </w:rPr>
      </w:pPr>
      <w:r w:rsidRPr="007B2AB2">
        <w:rPr>
          <w:rFonts w:cs="Calibri"/>
          <w:bCs/>
        </w:rPr>
        <w:t>sledi slikovnemu zapisu glasbenih vsebin</w:t>
      </w:r>
    </w:p>
    <w:tbl>
      <w:tblPr>
        <w:tblpPr w:leftFromText="141" w:rightFromText="141" w:vertAnchor="text" w:horzAnchor="margin" w:tblpY="327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044"/>
        <w:gridCol w:w="3066"/>
        <w:gridCol w:w="3476"/>
        <w:gridCol w:w="3476"/>
      </w:tblGrid>
      <w:tr w:rsidR="003064DA" w:rsidRPr="00BC5D15" w:rsidTr="00393C28">
        <w:trPr>
          <w:trHeight w:val="442"/>
        </w:trPr>
        <w:tc>
          <w:tcPr>
            <w:tcW w:w="2248" w:type="dxa"/>
            <w:shd w:val="clear" w:color="auto" w:fill="auto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lastRenderedPageBreak/>
              <w:t>Področje</w:t>
            </w:r>
          </w:p>
        </w:tc>
        <w:tc>
          <w:tcPr>
            <w:tcW w:w="2044" w:type="dxa"/>
            <w:shd w:val="clear" w:color="auto" w:fill="F7CAAC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 w:rsidRPr="00BC5D15">
              <w:rPr>
                <w:rFonts w:cs="Calibri"/>
              </w:rPr>
              <w:t>Kriteriji:</w:t>
            </w:r>
          </w:p>
        </w:tc>
        <w:tc>
          <w:tcPr>
            <w:tcW w:w="306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DELNO DOSEGA</w:t>
            </w:r>
          </w:p>
        </w:tc>
        <w:tc>
          <w:tcPr>
            <w:tcW w:w="3476" w:type="dxa"/>
            <w:shd w:val="clear" w:color="auto" w:fill="FBE4D5"/>
          </w:tcPr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ŠE NE DOSEGA</w:t>
            </w:r>
          </w:p>
        </w:tc>
      </w:tr>
      <w:tr w:rsidR="003064DA" w:rsidRPr="00BC5D15" w:rsidTr="00393C28">
        <w:trPr>
          <w:trHeight w:val="900"/>
        </w:trPr>
        <w:tc>
          <w:tcPr>
            <w:tcW w:w="2248" w:type="dxa"/>
            <w:shd w:val="clear" w:color="auto" w:fill="auto"/>
          </w:tcPr>
          <w:p w:rsidR="003064DA" w:rsidRPr="00E9440D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  <w:b/>
                <w:bCs/>
                <w:color w:val="C00000"/>
                <w:sz w:val="16"/>
                <w:szCs w:val="16"/>
              </w:rPr>
            </w:pPr>
            <w:r w:rsidRPr="00E9440D">
              <w:rPr>
                <w:rFonts w:cs="Calibri"/>
                <w:b/>
                <w:bCs/>
                <w:color w:val="C00000"/>
                <w:sz w:val="16"/>
                <w:szCs w:val="16"/>
              </w:rPr>
              <w:t>SLIKOVNI ZAPIS</w:t>
            </w:r>
          </w:p>
        </w:tc>
        <w:tc>
          <w:tcPr>
            <w:tcW w:w="2044" w:type="dxa"/>
            <w:shd w:val="clear" w:color="auto" w:fill="F7CAAC"/>
          </w:tcPr>
          <w:p w:rsidR="003064DA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Razumevanje,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orientacija </w:t>
            </w:r>
          </w:p>
        </w:tc>
        <w:tc>
          <w:tcPr>
            <w:tcW w:w="3066" w:type="dxa"/>
            <w:shd w:val="clear" w:color="auto" w:fill="FFFFFF"/>
          </w:tcPr>
          <w:p w:rsidR="003064DA" w:rsidRDefault="003064DA" w:rsidP="00393C28">
            <w:pPr>
              <w:jc w:val="both"/>
            </w:pPr>
            <w:r w:rsidRPr="00C3283C">
              <w:t xml:space="preserve">Razume simboličnost slikovnega glasbenega zapisa in se </w:t>
            </w:r>
            <w:r>
              <w:t xml:space="preserve">samostojno </w:t>
            </w:r>
            <w:r w:rsidRPr="00C3283C">
              <w:t>orientira na slikovnem glasbenem zapisu.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476" w:type="dxa"/>
            <w:shd w:val="clear" w:color="auto" w:fill="FFFFFF"/>
          </w:tcPr>
          <w:p w:rsidR="003064DA" w:rsidRDefault="003064DA" w:rsidP="00393C28">
            <w:pPr>
              <w:jc w:val="both"/>
            </w:pPr>
            <w:r w:rsidRPr="00C3283C">
              <w:t xml:space="preserve">Razume </w:t>
            </w:r>
            <w:r>
              <w:t xml:space="preserve">večino </w:t>
            </w:r>
            <w:r w:rsidRPr="00C3283C">
              <w:t>simbol</w:t>
            </w:r>
            <w:r>
              <w:t xml:space="preserve">ov na </w:t>
            </w:r>
            <w:r w:rsidRPr="00C3283C">
              <w:t>slikovne</w:t>
            </w:r>
            <w:r>
              <w:t>m</w:t>
            </w:r>
            <w:r w:rsidRPr="00C3283C">
              <w:t xml:space="preserve"> glasbene</w:t>
            </w:r>
            <w:r>
              <w:t>m</w:t>
            </w:r>
            <w:r w:rsidRPr="00C3283C">
              <w:t xml:space="preserve"> zapis</w:t>
            </w:r>
            <w:r>
              <w:t>u</w:t>
            </w:r>
            <w:r w:rsidRPr="00C3283C">
              <w:t xml:space="preserve"> in se </w:t>
            </w:r>
            <w:r>
              <w:t xml:space="preserve">vodeno </w:t>
            </w:r>
            <w:r w:rsidRPr="00C3283C">
              <w:t>orientira na slikovnem glasbenem zapisu.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  <w:tc>
          <w:tcPr>
            <w:tcW w:w="3476" w:type="dxa"/>
            <w:shd w:val="clear" w:color="auto" w:fill="FFFFFF"/>
          </w:tcPr>
          <w:p w:rsidR="003064DA" w:rsidRDefault="003064DA" w:rsidP="00393C28">
            <w:pPr>
              <w:jc w:val="both"/>
            </w:pPr>
            <w:r>
              <w:rPr>
                <w:rFonts w:cs="Calibri"/>
              </w:rPr>
              <w:t xml:space="preserve">Kljub učiteljevi spodbudi ne </w:t>
            </w:r>
            <w:r w:rsidRPr="00C3283C">
              <w:t xml:space="preserve"> </w:t>
            </w:r>
            <w:r>
              <w:t>r</w:t>
            </w:r>
            <w:r w:rsidRPr="00C3283C">
              <w:t>azume</w:t>
            </w:r>
            <w:r>
              <w:t xml:space="preserve"> </w:t>
            </w:r>
            <w:r w:rsidRPr="00C3283C">
              <w:t>simbol</w:t>
            </w:r>
            <w:r>
              <w:t xml:space="preserve">ov na </w:t>
            </w:r>
            <w:r w:rsidRPr="00C3283C">
              <w:t>slikovne</w:t>
            </w:r>
            <w:r>
              <w:t>m</w:t>
            </w:r>
            <w:r w:rsidRPr="00C3283C">
              <w:t xml:space="preserve"> glasbene</w:t>
            </w:r>
            <w:r>
              <w:t>m</w:t>
            </w:r>
            <w:r w:rsidRPr="00C3283C">
              <w:t xml:space="preserve"> zapis</w:t>
            </w:r>
            <w:r>
              <w:t>u</w:t>
            </w:r>
            <w:r w:rsidRPr="00C3283C">
              <w:t xml:space="preserve"> in se</w:t>
            </w:r>
            <w:r>
              <w:t xml:space="preserve"> kljub vodenju ne </w:t>
            </w:r>
            <w:r w:rsidRPr="00C3283C">
              <w:t>orientira na slikovnem glasbenem zapisu.</w:t>
            </w:r>
          </w:p>
          <w:p w:rsidR="003064DA" w:rsidRPr="00BC5D15" w:rsidRDefault="003064DA" w:rsidP="00393C28">
            <w:pPr>
              <w:tabs>
                <w:tab w:val="left" w:pos="356"/>
              </w:tabs>
              <w:contextualSpacing/>
              <w:rPr>
                <w:rFonts w:cs="Calibri"/>
              </w:rPr>
            </w:pPr>
          </w:p>
        </w:tc>
      </w:tr>
    </w:tbl>
    <w:p w:rsidR="003064DA" w:rsidRPr="007B2AB2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Cs/>
        </w:rPr>
      </w:pPr>
    </w:p>
    <w:p w:rsidR="003064DA" w:rsidRDefault="003064DA" w:rsidP="003064DA">
      <w:pPr>
        <w:tabs>
          <w:tab w:val="left" w:pos="356"/>
        </w:tabs>
        <w:spacing w:line="276" w:lineRule="auto"/>
        <w:ind w:left="356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Pr="00BC5D15" w:rsidRDefault="003064DA" w:rsidP="003064DA">
      <w:pPr>
        <w:tabs>
          <w:tab w:val="left" w:pos="356"/>
        </w:tabs>
        <w:spacing w:line="276" w:lineRule="auto"/>
        <w:jc w:val="both"/>
        <w:rPr>
          <w:rFonts w:cs="Calibri"/>
          <w:b/>
        </w:rPr>
      </w:pPr>
    </w:p>
    <w:p w:rsidR="003064DA" w:rsidRDefault="003064DA" w:rsidP="003064DA"/>
    <w:p w:rsidR="003064DA" w:rsidRPr="00913276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767171"/>
          <w:sz w:val="28"/>
          <w:szCs w:val="28"/>
          <w:u w:val="single"/>
        </w:rPr>
      </w:pPr>
      <w:r w:rsidRPr="00913276">
        <w:rPr>
          <w:rFonts w:ascii="Calibri" w:hAnsi="Calibri" w:cs="Calibri"/>
          <w:b/>
          <w:color w:val="767171"/>
          <w:sz w:val="28"/>
          <w:szCs w:val="28"/>
          <w:u w:val="single"/>
        </w:rPr>
        <w:lastRenderedPageBreak/>
        <w:t>ŠPORTNA VZGOJA</w:t>
      </w:r>
    </w:p>
    <w:p w:rsidR="003064DA" w:rsidRPr="00913276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12AE19"/>
          <w:sz w:val="28"/>
          <w:szCs w:val="28"/>
          <w:u w:val="single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t>NARAVNE OBLIKE GIBANJA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  <w:r w:rsidRPr="00913276">
        <w:rPr>
          <w:rFonts w:ascii="Calibri" w:hAnsi="Calibri" w:cs="Calibri"/>
        </w:rPr>
        <w:t>STANDARDI ZNANJA:</w:t>
      </w:r>
    </w:p>
    <w:p w:rsidR="003064DA" w:rsidRPr="00913276" w:rsidRDefault="003064DA" w:rsidP="003064DA">
      <w:pPr>
        <w:pStyle w:val="Odstavekseznama"/>
        <w:numPr>
          <w:ilvl w:val="0"/>
          <w:numId w:val="6"/>
        </w:numPr>
        <w:tabs>
          <w:tab w:val="left" w:pos="72"/>
        </w:tabs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Učenec sproščeno in skladno izvaja naravne oblike gibanja. Varno izvaja zahtevnejše gibalne naloge, skladno z navodili. </w:t>
      </w:r>
    </w:p>
    <w:p w:rsidR="003064DA" w:rsidRPr="00913276" w:rsidRDefault="003064DA" w:rsidP="003064DA">
      <w:pPr>
        <w:pStyle w:val="Odstavekseznama"/>
        <w:tabs>
          <w:tab w:val="left" w:pos="72"/>
        </w:tabs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 xml:space="preserve">skladnost 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sproščenost</w:t>
            </w: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sproščeno in skladno izvaja naravne oblike gibanja. Varno izvaja zahtevnejše gibalne naloge, skladno z navodili.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  <w:bCs/>
              </w:rPr>
              <w:t xml:space="preserve">Učenec dokaj sproščeno izvaja naravne oblike gibanja. Varno izvaja enostavne gibalne naloge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je pri izvajanju naravnih oblik gibanja še nesproščen, izvaja jih neskladno.</w:t>
            </w:r>
          </w:p>
        </w:tc>
      </w:tr>
    </w:tbl>
    <w:p w:rsidR="003064DA" w:rsidRPr="00913276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pStyle w:val="Odstavekseznama"/>
        <w:numPr>
          <w:ilvl w:val="0"/>
          <w:numId w:val="6"/>
        </w:numPr>
        <w:tabs>
          <w:tab w:val="left" w:pos="72"/>
        </w:tabs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Upošteva pravila izbranih elementarnih in moštvenih iger ter športnega obnašanja. </w:t>
      </w:r>
    </w:p>
    <w:p w:rsidR="003064DA" w:rsidRPr="00913276" w:rsidRDefault="003064DA" w:rsidP="003064DA">
      <w:pPr>
        <w:pStyle w:val="Odstavekseznama"/>
        <w:tabs>
          <w:tab w:val="left" w:pos="72"/>
        </w:tabs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 xml:space="preserve">upoštevanje </w:t>
            </w:r>
            <w:r w:rsidRPr="00913276">
              <w:rPr>
                <w:rFonts w:ascii="Calibri" w:hAnsi="Calibri" w:cs="Calibri"/>
                <w:b/>
                <w:bCs/>
                <w:sz w:val="18"/>
                <w:szCs w:val="18"/>
              </w:rPr>
              <w:t>pravil</w:t>
            </w:r>
            <w:r w:rsidRPr="00913276">
              <w:rPr>
                <w:rFonts w:ascii="Calibri" w:hAnsi="Calibri" w:cs="Calibri"/>
                <w:sz w:val="18"/>
                <w:szCs w:val="18"/>
              </w:rPr>
              <w:t xml:space="preserve"> iger,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 xml:space="preserve">upoštevanje </w:t>
            </w:r>
            <w:r w:rsidRPr="00913276">
              <w:rPr>
                <w:rFonts w:ascii="Calibri" w:hAnsi="Calibri" w:cs="Calibri"/>
                <w:b/>
                <w:bCs/>
                <w:sz w:val="18"/>
                <w:szCs w:val="18"/>
              </w:rPr>
              <w:t>navodil</w:t>
            </w:r>
          </w:p>
        </w:tc>
        <w:tc>
          <w:tcPr>
            <w:tcW w:w="3298" w:type="dxa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Dosledno upošteva pravila in navodila izbranih elementarnih in moštvenih iger ter športnega obnašanja.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299" w:type="dxa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je občasno še nedosleden pri  upoštevanju pravil in navodil izbranih elementarnih in moštvenih iger ter športnega obnašanja.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kljub opominjanju ne  upošteva pravil in navodil izbranih elementarnih in moštvenih iger ter ne pozna športnega obnašanja.</w:t>
            </w:r>
          </w:p>
        </w:tc>
      </w:tr>
    </w:tbl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  <w:u w:val="single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lastRenderedPageBreak/>
        <w:t>GIMNASTIČNA ABECEDA</w:t>
      </w:r>
    </w:p>
    <w:p w:rsidR="003064DA" w:rsidRPr="00913276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  <w:r w:rsidRPr="00913276">
        <w:rPr>
          <w:rFonts w:ascii="Calibri" w:hAnsi="Calibri" w:cs="Calibri"/>
        </w:rPr>
        <w:t>STANDARDI ZNANJA: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</w:p>
    <w:p w:rsidR="003064DA" w:rsidRPr="00913276" w:rsidRDefault="003064DA" w:rsidP="003064DA">
      <w:pPr>
        <w:pStyle w:val="Odstavekseznama"/>
        <w:numPr>
          <w:ilvl w:val="0"/>
          <w:numId w:val="7"/>
        </w:numPr>
        <w:tabs>
          <w:tab w:val="left" w:pos="72"/>
        </w:tabs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Pleza po letveniku, </w:t>
      </w:r>
      <w:proofErr w:type="spellStart"/>
      <w:r w:rsidRPr="00913276">
        <w:rPr>
          <w:rFonts w:ascii="Calibri" w:hAnsi="Calibri" w:cs="Calibri"/>
        </w:rPr>
        <w:t>zviralniku</w:t>
      </w:r>
      <w:proofErr w:type="spellEnd"/>
      <w:r w:rsidRPr="00913276">
        <w:rPr>
          <w:rFonts w:ascii="Calibri" w:hAnsi="Calibri" w:cs="Calibri"/>
        </w:rPr>
        <w:t xml:space="preserve"> in poševni klopi. </w:t>
      </w:r>
    </w:p>
    <w:p w:rsidR="003064DA" w:rsidRPr="00913276" w:rsidRDefault="003064DA" w:rsidP="003064DA">
      <w:pPr>
        <w:pStyle w:val="Odstavekseznama"/>
        <w:tabs>
          <w:tab w:val="left" w:pos="72"/>
        </w:tabs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301"/>
        <w:gridCol w:w="3301"/>
        <w:gridCol w:w="3302"/>
      </w:tblGrid>
      <w:tr w:rsidR="003064DA" w:rsidRPr="000C44A7" w:rsidTr="00393C28">
        <w:tc>
          <w:tcPr>
            <w:tcW w:w="1294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30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301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294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Koordinacija rok, nog, trupa, glave.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1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Skladno koordinira roke in noge ter glavo in trup. Natančno izvede tehniko vzpenjanja in spuščanja.</w:t>
            </w:r>
          </w:p>
        </w:tc>
        <w:tc>
          <w:tcPr>
            <w:tcW w:w="3301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  <w:bCs/>
              </w:rPr>
              <w:t xml:space="preserve">Manj skladno koordinira roke in noge ter glavo in trup. Z učiteljevo pomočjo izvede tehniko vzpenjanja in spuščanja. </w:t>
            </w:r>
          </w:p>
        </w:tc>
        <w:tc>
          <w:tcPr>
            <w:tcW w:w="3302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bCs/>
              </w:rPr>
              <w:t>Neskladno skladno koordinira roke in noge ter glavo in trup. Ne izvede tehnike vzpenjanja in spuščanja.</w:t>
            </w:r>
          </w:p>
        </w:tc>
      </w:tr>
    </w:tbl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</w:p>
    <w:p w:rsidR="003064DA" w:rsidRPr="00913276" w:rsidRDefault="003064DA" w:rsidP="003064DA">
      <w:pPr>
        <w:pStyle w:val="Odstavekseznama"/>
        <w:numPr>
          <w:ilvl w:val="0"/>
          <w:numId w:val="7"/>
        </w:numPr>
        <w:tabs>
          <w:tab w:val="left" w:pos="72"/>
        </w:tabs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S pomočjo (učitelja, dvignjenega odrivnega mesta) naskoči v oporo </w:t>
      </w:r>
      <w:proofErr w:type="spellStart"/>
      <w:r w:rsidRPr="00913276">
        <w:rPr>
          <w:rFonts w:ascii="Calibri" w:hAnsi="Calibri" w:cs="Calibri"/>
        </w:rPr>
        <w:t>klečno</w:t>
      </w:r>
      <w:proofErr w:type="spellEnd"/>
      <w:r w:rsidRPr="00913276">
        <w:rPr>
          <w:rFonts w:ascii="Calibri" w:hAnsi="Calibri" w:cs="Calibri"/>
        </w:rPr>
        <w:t xml:space="preserve"> ali čepno na nižjo skrinjo. </w:t>
      </w:r>
    </w:p>
    <w:p w:rsidR="003064DA" w:rsidRPr="00913276" w:rsidRDefault="003064DA" w:rsidP="003064DA">
      <w:pPr>
        <w:pStyle w:val="Odstavekseznama"/>
        <w:tabs>
          <w:tab w:val="left" w:pos="72"/>
        </w:tabs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301"/>
        <w:gridCol w:w="3301"/>
        <w:gridCol w:w="3302"/>
      </w:tblGrid>
      <w:tr w:rsidR="003064DA" w:rsidRPr="000C44A7" w:rsidTr="00393C28">
        <w:trPr>
          <w:trHeight w:val="60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4DA" w:rsidRPr="00913276" w:rsidRDefault="003064DA" w:rsidP="00393C28">
            <w:pPr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sz w:val="16"/>
                <w:szCs w:val="16"/>
              </w:rPr>
              <w:t>KRITERIJI OCENJEVANJA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  <w:bCs/>
              </w:rPr>
              <w:t>DELNO DOSEGA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  <w:bCs/>
              </w:rPr>
              <w:t>ŠE NE DOSEGA</w:t>
            </w:r>
          </w:p>
        </w:tc>
      </w:tr>
      <w:tr w:rsidR="003064DA" w:rsidRPr="000C44A7" w:rsidTr="00393C28">
        <w:trPr>
          <w:trHeight w:val="1332"/>
        </w:trPr>
        <w:tc>
          <w:tcPr>
            <w:tcW w:w="1294" w:type="dxa"/>
          </w:tcPr>
          <w:p w:rsidR="003064DA" w:rsidRPr="00913276" w:rsidRDefault="003064DA" w:rsidP="00393C28">
            <w:pPr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Koordinacija rok, nog, trupa, glave.</w:t>
            </w:r>
          </w:p>
          <w:p w:rsidR="003064DA" w:rsidRPr="00913276" w:rsidRDefault="003064DA" w:rsidP="00393C28">
            <w:pPr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Tehnika skoka (zalet, odriv, naskok, seskok).</w:t>
            </w:r>
          </w:p>
        </w:tc>
        <w:tc>
          <w:tcPr>
            <w:tcW w:w="3301" w:type="dxa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Skladno koordinira roke in noge. Natančno izvede tehniko skoka.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301" w:type="dxa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bCs/>
              </w:rPr>
              <w:t>Manj skladno</w:t>
            </w:r>
            <w:r w:rsidRPr="00913276">
              <w:rPr>
                <w:rFonts w:ascii="Calibri" w:hAnsi="Calibri" w:cs="Calibri"/>
              </w:rPr>
              <w:t xml:space="preserve"> koordinira roke in noge.  Manj natančno izvede tehniko skoka.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302" w:type="dxa"/>
          </w:tcPr>
          <w:p w:rsidR="003064DA" w:rsidRPr="00913276" w:rsidRDefault="003064DA" w:rsidP="00393C28">
            <w:pPr>
              <w:numPr>
                <w:ilvl w:val="12"/>
                <w:numId w:val="0"/>
              </w:numPr>
              <w:tabs>
                <w:tab w:val="left" w:pos="8505"/>
                <w:tab w:val="left" w:pos="9072"/>
              </w:tabs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bCs/>
              </w:rPr>
              <w:t>Neskladno</w:t>
            </w:r>
            <w:r w:rsidRPr="00913276">
              <w:rPr>
                <w:rFonts w:ascii="Calibri" w:hAnsi="Calibri" w:cs="Calibri"/>
              </w:rPr>
              <w:t xml:space="preserve"> koordinira roke in noge. Nenatančno izvede tehniko skoka.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p w:rsidR="003064DA" w:rsidRPr="00913276" w:rsidRDefault="003064DA" w:rsidP="003064DA">
      <w:pPr>
        <w:pStyle w:val="Brezrazmikov"/>
        <w:numPr>
          <w:ilvl w:val="0"/>
          <w:numId w:val="21"/>
        </w:numPr>
        <w:rPr>
          <w:rFonts w:ascii="Calibri" w:hAnsi="Calibri" w:cs="Calibri"/>
        </w:rPr>
      </w:pPr>
      <w:r w:rsidRPr="00913276">
        <w:rPr>
          <w:rFonts w:ascii="Calibri" w:hAnsi="Calibri" w:cs="Calibri"/>
        </w:rPr>
        <w:t>Tekoče in varno izvede preval naprej.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lastRenderedPageBreak/>
              <w:t>Položaj rok, nog, glave,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poznavanje teoretičnih pojmov.</w:t>
            </w: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Učenec ima roke, noge in glavo pri prevalu naprej v pravilnem položaju, pri čemer pozna vse potrebne teoretične pojme.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>Učenec ima roke, noge in glavo pri prevalu naprej v dokaj pravilnem položaju. Pozna nekatere potrebne teoretične pojme.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še potrebuje za pravilen položaj rok, nog in glave pomoč učitelja. Potrebnih teoretičnih pojmov ne pozna.</w:t>
            </w:r>
          </w:p>
        </w:tc>
      </w:tr>
    </w:tbl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sz w:val="28"/>
        </w:rPr>
      </w:pPr>
    </w:p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sz w:val="28"/>
        </w:rPr>
      </w:pP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t>ATLETSKA ABECEDA</w:t>
      </w:r>
    </w:p>
    <w:p w:rsidR="003064DA" w:rsidRPr="00913276" w:rsidRDefault="003064DA" w:rsidP="003064DA">
      <w:pPr>
        <w:tabs>
          <w:tab w:val="left" w:pos="356"/>
        </w:tabs>
        <w:contextualSpacing/>
        <w:jc w:val="both"/>
        <w:rPr>
          <w:rFonts w:ascii="Calibri" w:hAnsi="Calibri" w:cs="Calibri"/>
          <w:b/>
          <w:bCs/>
          <w:color w:val="BF8F00"/>
        </w:rPr>
      </w:pP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  <w:r w:rsidRPr="00913276">
        <w:rPr>
          <w:rFonts w:ascii="Calibri" w:hAnsi="Calibri" w:cs="Calibri"/>
        </w:rPr>
        <w:t>STANDARDI ZNANJA:</w:t>
      </w:r>
    </w:p>
    <w:p w:rsidR="003064DA" w:rsidRPr="00913276" w:rsidRDefault="003064DA" w:rsidP="003064DA">
      <w:pPr>
        <w:pStyle w:val="Brezrazmikov"/>
        <w:numPr>
          <w:ilvl w:val="0"/>
          <w:numId w:val="21"/>
        </w:numPr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Učenec skladno in sproščeno teče. Na znak hitro steče z visokega štarta. </w:t>
      </w:r>
    </w:p>
    <w:p w:rsidR="003064DA" w:rsidRPr="00913276" w:rsidRDefault="003064DA" w:rsidP="003064DA">
      <w:pPr>
        <w:tabs>
          <w:tab w:val="left" w:pos="72"/>
        </w:tabs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 xml:space="preserve">Skladnost, 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sproščenost,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vzdržljivost,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poznavanje teoretičnih pojmov.</w:t>
            </w: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sproščeno in skladno izvaja naravne oblike gibanja. Vztrajno teče v okviru svojih zmožnosti. Pozna teoretične pojme, ki se nanašajo na tek.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  <w:bCs/>
              </w:rPr>
              <w:t>Učenec dokaj sproščeno izvaja naravne oblike gibanja. Manj vztrajno teče. Pozna nekatere teoretične pojme, ki se nanašajo na tek.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je pri izvajanju naravnih oblik gibanja še nesproščen, izvaja jih neskladno. Pri teku ni vztrajen. Ne pozna teoretičnih pojmov, ki se nanašajo na tek.</w:t>
            </w:r>
          </w:p>
        </w:tc>
      </w:tr>
    </w:tbl>
    <w:p w:rsidR="003064DA" w:rsidRPr="00913276" w:rsidRDefault="003064DA" w:rsidP="003064DA">
      <w:pPr>
        <w:tabs>
          <w:tab w:val="left" w:pos="72"/>
        </w:tabs>
        <w:contextualSpacing/>
        <w:jc w:val="both"/>
        <w:rPr>
          <w:rFonts w:ascii="Calibri" w:hAnsi="Calibri" w:cs="Calibri"/>
          <w:bCs/>
          <w:color w:val="12AE19"/>
          <w:sz w:val="28"/>
          <w:szCs w:val="28"/>
        </w:rPr>
      </w:pPr>
    </w:p>
    <w:p w:rsidR="003064DA" w:rsidRPr="00913276" w:rsidRDefault="003064DA" w:rsidP="003064DA">
      <w:pPr>
        <w:pStyle w:val="Brezrazmikov"/>
        <w:numPr>
          <w:ilvl w:val="0"/>
          <w:numId w:val="21"/>
        </w:numPr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Glede na svoje sposobnosti preskoči določeno razdaljo s sonožnim odrivom z mesta. 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Koordinacija rok in nog,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tehnika skoka (zamah-odskok-let-doskok).</w:t>
            </w: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Učenec preskoči razdaljo s sonožnim odrivom z mesta, pri čemer upošteva koordinacijo rok in nog. Izvede pravilno tehniko skoka.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 xml:space="preserve">Učenec preskoči razdaljo s sonožnim odrivom z mesta, pri čemer občasno upošteva koordinacijo rok in nog. Pri </w:t>
            </w:r>
            <w:r w:rsidRPr="00913276">
              <w:rPr>
                <w:rFonts w:ascii="Calibri" w:hAnsi="Calibri" w:cs="Calibri"/>
              </w:rPr>
              <w:lastRenderedPageBreak/>
              <w:t xml:space="preserve">pravi tehniki skoka potrebuje vodenje učitelja.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lastRenderedPageBreak/>
              <w:t>Učenec preskoči razdaljo s sonožnim odrivom z mesta, pri čemer nekoordinirano uporablja roke in noge. Ne pozna prave tehnike skoka.</w:t>
            </w:r>
          </w:p>
        </w:tc>
      </w:tr>
    </w:tbl>
    <w:p w:rsidR="003064DA" w:rsidRPr="00913276" w:rsidRDefault="003064DA" w:rsidP="003064DA">
      <w:pPr>
        <w:pStyle w:val="Brezrazmikov"/>
        <w:rPr>
          <w:rFonts w:ascii="Calibri" w:hAnsi="Calibri" w:cs="Calibri"/>
        </w:rPr>
      </w:pPr>
    </w:p>
    <w:p w:rsidR="003064DA" w:rsidRPr="00913276" w:rsidRDefault="003064DA" w:rsidP="003064DA">
      <w:pPr>
        <w:pStyle w:val="Brezrazmikov"/>
        <w:numPr>
          <w:ilvl w:val="0"/>
          <w:numId w:val="21"/>
        </w:numPr>
        <w:rPr>
          <w:rFonts w:ascii="Calibri" w:hAnsi="Calibri" w:cs="Calibri"/>
        </w:rPr>
      </w:pPr>
      <w:proofErr w:type="spellStart"/>
      <w:r w:rsidRPr="00913276">
        <w:rPr>
          <w:rFonts w:ascii="Calibri" w:hAnsi="Calibri" w:cs="Calibri"/>
        </w:rPr>
        <w:t>Soročno</w:t>
      </w:r>
      <w:proofErr w:type="spellEnd"/>
      <w:r w:rsidRPr="00913276">
        <w:rPr>
          <w:rFonts w:ascii="Calibri" w:hAnsi="Calibri" w:cs="Calibri"/>
        </w:rPr>
        <w:t xml:space="preserve"> vrže žogo izpred prsi v daljino in cilj.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 xml:space="preserve">skladnost 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Učenec skladno in pravilno vrže žogo izpred prsi v daljino in cilj.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 xml:space="preserve">Učenec manj skladno in pravilno vrže žogo izpred prsi v daljino in cilj.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Učenec neskladno in nepravilno meče žogo izpred prsi v daljino in cilj. </w:t>
            </w:r>
          </w:p>
        </w:tc>
      </w:tr>
    </w:tbl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bCs/>
          <w:color w:val="BF8F00"/>
          <w:u w:val="single"/>
        </w:rPr>
      </w:pPr>
    </w:p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bCs/>
          <w:color w:val="BF8F00"/>
          <w:u w:val="single"/>
        </w:rPr>
      </w:pPr>
    </w:p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bCs/>
          <w:color w:val="BF8F00"/>
          <w:u w:val="single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t>PLESNE IGRE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  <w:r w:rsidRPr="00913276">
        <w:rPr>
          <w:rFonts w:ascii="Calibri" w:hAnsi="Calibri" w:cs="Calibri"/>
        </w:rPr>
        <w:t>STANDARD ZNANJA:</w:t>
      </w:r>
    </w:p>
    <w:p w:rsidR="003064DA" w:rsidRPr="00913276" w:rsidRDefault="003064DA" w:rsidP="003064DA">
      <w:pPr>
        <w:pStyle w:val="Brezrazmikov"/>
        <w:numPr>
          <w:ilvl w:val="0"/>
          <w:numId w:val="21"/>
        </w:numPr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Učenec pozna rajalne igre, zapleše en otroški ples in dva preprosta ljudska plesa. 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Sproščenost, zaporedje korakov, skladnost gibanja.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sproščeno zapleše en otroški in dva ljudska plesa. Pri tem se skladno giblje. Pozna pravilno zaporedje plesnih korakov.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>Učenec manj sproščeno zapleše en otroški in dva ljudska plesa. Pri tem se dokaj skladno giblje. Pozna pravilno zaporedje nekaterih plesnih korakov.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ni sproščen pri plesu. Gibi so neskladni. Ne pozna pravilnega zaporedja plesnih korakov.</w:t>
            </w:r>
          </w:p>
        </w:tc>
      </w:tr>
    </w:tbl>
    <w:p w:rsidR="003064DA" w:rsidRDefault="003064DA" w:rsidP="003064DA">
      <w:pPr>
        <w:spacing w:after="200" w:line="276" w:lineRule="auto"/>
        <w:rPr>
          <w:rFonts w:ascii="Calibri" w:hAnsi="Calibri" w:cs="Calibri"/>
          <w:b/>
          <w:bCs/>
          <w:color w:val="BF8F00"/>
          <w:u w:val="single"/>
        </w:rPr>
      </w:pPr>
    </w:p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bCs/>
          <w:color w:val="BF8F00"/>
          <w:u w:val="single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lastRenderedPageBreak/>
        <w:t>POHODNIŠTVO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  <w:r w:rsidRPr="00913276">
        <w:rPr>
          <w:rFonts w:ascii="Calibri" w:hAnsi="Calibri" w:cs="Calibri"/>
        </w:rPr>
        <w:t>STANDARD ZNANJA:</w:t>
      </w:r>
    </w:p>
    <w:p w:rsidR="003064DA" w:rsidRPr="00913276" w:rsidRDefault="003064DA" w:rsidP="003064DA">
      <w:pPr>
        <w:pStyle w:val="Brezrazmikov"/>
        <w:numPr>
          <w:ilvl w:val="0"/>
          <w:numId w:val="21"/>
        </w:numPr>
        <w:rPr>
          <w:rFonts w:ascii="Calibri" w:hAnsi="Calibri" w:cs="Calibri"/>
        </w:rPr>
      </w:pPr>
      <w:r w:rsidRPr="00913276">
        <w:rPr>
          <w:rFonts w:ascii="Calibri" w:hAnsi="Calibri" w:cs="Calibri"/>
        </w:rPr>
        <w:t>Učenec je sposoben prehoditi krajši pohod. Pozna osnovno pohodniško opremo in upošteva pravila varne hoje.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Opravljen  pohod,</w:t>
            </w:r>
          </w:p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pravila varne hoje.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prehodi krajši pohod, pri čemer dosledno upošteva pravila varne hoje.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>Učenec prehodi krajši pohod, pri čemer upošteva le nekatera pravila varne hoje.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ob vzpodbudi učitelja prehodi krajši pohod, pri čemer ne upošteva pravil varne hoje.</w:t>
            </w:r>
          </w:p>
        </w:tc>
      </w:tr>
    </w:tbl>
    <w:p w:rsidR="003064DA" w:rsidRPr="00913276" w:rsidRDefault="003064DA" w:rsidP="003064DA">
      <w:pPr>
        <w:rPr>
          <w:rFonts w:ascii="Calibri" w:hAnsi="Calibri" w:cs="Calibri"/>
        </w:rPr>
      </w:pPr>
    </w:p>
    <w:p w:rsidR="003064DA" w:rsidRPr="00913276" w:rsidRDefault="003064DA" w:rsidP="003064DA">
      <w:pPr>
        <w:rPr>
          <w:rFonts w:ascii="Calibri" w:hAnsi="Calibri" w:cs="Calibri"/>
        </w:rPr>
      </w:pPr>
    </w:p>
    <w:p w:rsidR="003064DA" w:rsidRPr="00913276" w:rsidRDefault="003064DA" w:rsidP="003064DA">
      <w:pPr>
        <w:spacing w:after="200" w:line="276" w:lineRule="auto"/>
        <w:rPr>
          <w:rFonts w:ascii="Calibri" w:hAnsi="Calibri" w:cs="Calibri"/>
          <w:b/>
          <w:bCs/>
          <w:color w:val="BF8F00"/>
          <w:u w:val="single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t>IGRE Z ŽOGO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  <w:r w:rsidRPr="00913276">
        <w:rPr>
          <w:rFonts w:ascii="Calibri" w:hAnsi="Calibri" w:cs="Calibri"/>
        </w:rPr>
        <w:t>STANDARDI ZNANJA:</w:t>
      </w:r>
    </w:p>
    <w:p w:rsidR="003064DA" w:rsidRPr="00913276" w:rsidRDefault="003064DA" w:rsidP="003064DA">
      <w:pPr>
        <w:tabs>
          <w:tab w:val="left" w:pos="72"/>
        </w:tabs>
        <w:contextualSpacing/>
        <w:rPr>
          <w:rFonts w:ascii="Calibri" w:hAnsi="Calibri" w:cs="Calibri"/>
        </w:rPr>
      </w:pPr>
    </w:p>
    <w:p w:rsidR="003064DA" w:rsidRPr="00913276" w:rsidRDefault="003064DA" w:rsidP="003064DA">
      <w:pPr>
        <w:pStyle w:val="Odstavekseznama"/>
        <w:numPr>
          <w:ilvl w:val="0"/>
          <w:numId w:val="21"/>
        </w:numPr>
        <w:tabs>
          <w:tab w:val="left" w:pos="72"/>
        </w:tabs>
        <w:rPr>
          <w:rFonts w:ascii="Calibri" w:hAnsi="Calibri" w:cs="Calibri"/>
        </w:rPr>
      </w:pPr>
      <w:r w:rsidRPr="00913276">
        <w:rPr>
          <w:rFonts w:ascii="Calibri" w:hAnsi="Calibri" w:cs="Calibri"/>
        </w:rPr>
        <w:t xml:space="preserve">Učenec z roko vodi in podaja žogo na različne načine. Z rokami lovi in z nogo ustavlja žogo. 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Koordinacija, natančnost,</w:t>
            </w:r>
          </w:p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prijem žoge, položaj rok in nog.</w:t>
            </w: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Učenec koordinirano vodi, podaja, ter z roko natančno lovi, z nogo pa ustavlja žogo. Položaj rok in nog pri tem je pravilen.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>Učenec manj koordinirano vodi, podaja, ter z roko nenatančno lovi, z nogo pa ustavlja žogo. Položaj rok in nog pri tem je občasno pravilen.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s težavo vodi in podaja žogo. Žoge ne ulovi in je ne ustavi z nogo. Položaj rok in nog ni pravilen.</w:t>
            </w:r>
          </w:p>
        </w:tc>
      </w:tr>
    </w:tbl>
    <w:p w:rsidR="003064DA" w:rsidRPr="00913276" w:rsidRDefault="003064DA" w:rsidP="003064DA">
      <w:pPr>
        <w:rPr>
          <w:rFonts w:ascii="Calibri" w:hAnsi="Calibri" w:cs="Calibri"/>
        </w:rPr>
      </w:pPr>
    </w:p>
    <w:p w:rsidR="003064DA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767171"/>
          <w:sz w:val="28"/>
          <w:szCs w:val="28"/>
          <w:u w:val="single"/>
        </w:rPr>
      </w:pPr>
    </w:p>
    <w:p w:rsidR="003064DA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767171"/>
          <w:sz w:val="28"/>
          <w:szCs w:val="28"/>
          <w:u w:val="single"/>
        </w:rPr>
      </w:pPr>
    </w:p>
    <w:p w:rsidR="003064DA" w:rsidRPr="00913276" w:rsidRDefault="003064DA" w:rsidP="003064DA">
      <w:pPr>
        <w:tabs>
          <w:tab w:val="left" w:pos="72"/>
        </w:tabs>
        <w:contextualSpacing/>
        <w:jc w:val="center"/>
        <w:rPr>
          <w:rFonts w:ascii="Calibri" w:hAnsi="Calibri" w:cs="Calibri"/>
          <w:b/>
          <w:color w:val="767171"/>
          <w:sz w:val="28"/>
          <w:szCs w:val="28"/>
          <w:u w:val="single"/>
        </w:rPr>
      </w:pPr>
    </w:p>
    <w:p w:rsidR="003064DA" w:rsidRPr="00913276" w:rsidRDefault="003064DA" w:rsidP="003064DA">
      <w:pPr>
        <w:pStyle w:val="Odstavekseznama"/>
        <w:numPr>
          <w:ilvl w:val="0"/>
          <w:numId w:val="21"/>
        </w:numPr>
        <w:tabs>
          <w:tab w:val="left" w:pos="72"/>
        </w:tabs>
        <w:rPr>
          <w:rFonts w:ascii="Calibri" w:hAnsi="Calibri" w:cs="Calibri"/>
        </w:rPr>
      </w:pPr>
      <w:r w:rsidRPr="00913276">
        <w:rPr>
          <w:rFonts w:ascii="Calibri" w:hAnsi="Calibri" w:cs="Calibri"/>
        </w:rPr>
        <w:lastRenderedPageBreak/>
        <w:t xml:space="preserve">Z roko zadeva različne cilje. </w:t>
      </w:r>
    </w:p>
    <w:p w:rsidR="003064DA" w:rsidRPr="00913276" w:rsidRDefault="003064DA" w:rsidP="003064DA">
      <w:pPr>
        <w:pStyle w:val="Brezrazmikov"/>
        <w:ind w:left="720"/>
        <w:rPr>
          <w:rFonts w:ascii="Calibri" w:hAnsi="Calibri" w:cs="Calibri"/>
        </w:rPr>
      </w:pPr>
    </w:p>
    <w:tbl>
      <w:tblPr>
        <w:tblW w:w="1119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3298"/>
        <w:gridCol w:w="3299"/>
        <w:gridCol w:w="3299"/>
      </w:tblGrid>
      <w:tr w:rsidR="003064DA" w:rsidRPr="000C44A7" w:rsidTr="00393C28">
        <w:tc>
          <w:tcPr>
            <w:tcW w:w="1302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3276">
              <w:rPr>
                <w:rFonts w:ascii="Calibri" w:hAnsi="Calibri" w:cs="Calibri"/>
                <w:b/>
                <w:sz w:val="16"/>
                <w:szCs w:val="16"/>
              </w:rPr>
              <w:t>KRITERIJI OCENJEVANJA</w:t>
            </w:r>
          </w:p>
        </w:tc>
        <w:tc>
          <w:tcPr>
            <w:tcW w:w="3298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DELNO DOSEGA</w:t>
            </w:r>
          </w:p>
        </w:tc>
        <w:tc>
          <w:tcPr>
            <w:tcW w:w="3299" w:type="dxa"/>
            <w:shd w:val="clear" w:color="auto" w:fill="D9D9D9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jc w:val="center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ŠE NE DOSEGA</w:t>
            </w:r>
          </w:p>
        </w:tc>
      </w:tr>
      <w:tr w:rsidR="003064DA" w:rsidRPr="000C44A7" w:rsidTr="00393C28">
        <w:trPr>
          <w:trHeight w:val="1279"/>
        </w:trPr>
        <w:tc>
          <w:tcPr>
            <w:tcW w:w="1302" w:type="dxa"/>
          </w:tcPr>
          <w:p w:rsidR="003064DA" w:rsidRPr="00913276" w:rsidRDefault="003064DA" w:rsidP="00393C2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3276">
              <w:rPr>
                <w:rFonts w:ascii="Calibri" w:hAnsi="Calibri" w:cs="Calibri"/>
                <w:sz w:val="18"/>
                <w:szCs w:val="18"/>
              </w:rPr>
              <w:t>Natančnost, prijem žoge.</w:t>
            </w:r>
          </w:p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</w:p>
        </w:tc>
        <w:tc>
          <w:tcPr>
            <w:tcW w:w="3298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 xml:space="preserve">Učenec pravilno prime žogo ter z njo natančno zadeva različne cilje. 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356"/>
              </w:tabs>
              <w:contextualSpacing/>
              <w:rPr>
                <w:rFonts w:ascii="Calibri" w:hAnsi="Calibri" w:cs="Calibri"/>
                <w:bCs/>
              </w:rPr>
            </w:pPr>
            <w:r w:rsidRPr="00913276">
              <w:rPr>
                <w:rFonts w:ascii="Calibri" w:hAnsi="Calibri" w:cs="Calibri"/>
              </w:rPr>
              <w:t>Učenec ob učiteljevi pomoči pravilno prime žogo ter z njo manj natančno zadeva različne cilje.</w:t>
            </w:r>
          </w:p>
        </w:tc>
        <w:tc>
          <w:tcPr>
            <w:tcW w:w="3299" w:type="dxa"/>
          </w:tcPr>
          <w:p w:rsidR="003064DA" w:rsidRPr="00913276" w:rsidRDefault="003064DA" w:rsidP="00393C28">
            <w:pPr>
              <w:tabs>
                <w:tab w:val="left" w:pos="72"/>
              </w:tabs>
              <w:contextualSpacing/>
              <w:jc w:val="both"/>
              <w:rPr>
                <w:rFonts w:ascii="Calibri" w:hAnsi="Calibri" w:cs="Calibri"/>
              </w:rPr>
            </w:pPr>
            <w:r w:rsidRPr="00913276">
              <w:rPr>
                <w:rFonts w:ascii="Calibri" w:hAnsi="Calibri" w:cs="Calibri"/>
              </w:rPr>
              <w:t>Učenec nepravilno prijema žogo. Z njo ne zadeva ciljev.</w:t>
            </w:r>
          </w:p>
        </w:tc>
      </w:tr>
    </w:tbl>
    <w:p w:rsidR="003064DA" w:rsidRPr="00913276" w:rsidRDefault="003064DA" w:rsidP="003064DA">
      <w:pPr>
        <w:rPr>
          <w:rFonts w:ascii="Calibri" w:hAnsi="Calibri" w:cs="Calibri"/>
          <w:b/>
          <w:bCs/>
          <w:color w:val="BF8F00"/>
          <w:u w:val="single"/>
        </w:rPr>
      </w:pPr>
    </w:p>
    <w:p w:rsidR="003064DA" w:rsidRPr="00913276" w:rsidRDefault="003064DA" w:rsidP="003064DA">
      <w:pPr>
        <w:rPr>
          <w:rFonts w:ascii="Calibri" w:hAnsi="Calibri" w:cs="Calibri"/>
          <w:b/>
          <w:bCs/>
          <w:color w:val="BF8F00"/>
          <w:u w:val="single"/>
        </w:rPr>
      </w:pPr>
      <w:r w:rsidRPr="00913276">
        <w:rPr>
          <w:rFonts w:ascii="Calibri" w:hAnsi="Calibri" w:cs="Calibri"/>
          <w:b/>
          <w:bCs/>
          <w:color w:val="BF8F00"/>
          <w:u w:val="single"/>
        </w:rPr>
        <w:t>PLAVALNA ABECEDA</w:t>
      </w:r>
    </w:p>
    <w:p w:rsidR="003064DA" w:rsidRPr="006A6FC1" w:rsidRDefault="003064DA" w:rsidP="003064DA">
      <w:pPr>
        <w:rPr>
          <w:rFonts w:cs="Calibri"/>
          <w:sz w:val="14"/>
          <w:szCs w:val="14"/>
        </w:rPr>
      </w:pPr>
    </w:p>
    <w:p w:rsidR="003064DA" w:rsidRDefault="003064DA" w:rsidP="003064DA">
      <w:pPr>
        <w:rPr>
          <w:rFonts w:cs="Calibri"/>
          <w:sz w:val="28"/>
          <w:szCs w:val="28"/>
        </w:rPr>
      </w:pPr>
      <w:r w:rsidRPr="00913276">
        <w:rPr>
          <w:rFonts w:ascii="Calibri" w:hAnsi="Calibri" w:cs="Calibri"/>
        </w:rPr>
        <w:t xml:space="preserve">Plavalni abecedi je namenjenih 20 ur ŠPO. </w:t>
      </w:r>
    </w:p>
    <w:tbl>
      <w:tblPr>
        <w:tblW w:w="14491" w:type="dxa"/>
        <w:tblCellSpacing w:w="0" w:type="dxa"/>
        <w:tblInd w:w="-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846"/>
        <w:gridCol w:w="1894"/>
        <w:gridCol w:w="7050"/>
        <w:gridCol w:w="2379"/>
        <w:gridCol w:w="875"/>
        <w:gridCol w:w="1420"/>
      </w:tblGrid>
      <w:tr w:rsidR="003064DA" w:rsidRPr="00BC5D15" w:rsidTr="00393C28">
        <w:trPr>
          <w:gridBefore w:val="1"/>
          <w:wBefore w:w="27" w:type="dxa"/>
          <w:trHeight w:val="421"/>
          <w:tblCellSpacing w:w="0" w:type="dxa"/>
        </w:trPr>
        <w:tc>
          <w:tcPr>
            <w:tcW w:w="12169" w:type="dxa"/>
            <w:gridSpan w:val="4"/>
            <w:shd w:val="clear" w:color="auto" w:fill="auto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45"/>
            </w:tblGrid>
            <w:tr w:rsidR="003064DA" w:rsidRPr="00BC5D15" w:rsidTr="00393C28">
              <w:trPr>
                <w:trHeight w:val="421"/>
                <w:tblCellSpacing w:w="0" w:type="dxa"/>
              </w:trPr>
              <w:tc>
                <w:tcPr>
                  <w:tcW w:w="11545" w:type="dxa"/>
                  <w:hideMark/>
                </w:tcPr>
                <w:p w:rsidR="003064DA" w:rsidRPr="00BC5D15" w:rsidRDefault="003064DA" w:rsidP="00393C28">
                  <w:pPr>
                    <w:rPr>
                      <w:sz w:val="15"/>
                      <w:szCs w:val="15"/>
                    </w:rPr>
                  </w:pPr>
                  <w:r w:rsidRPr="00BC5D15">
                    <w:rPr>
                      <w:sz w:val="15"/>
                      <w:szCs w:val="15"/>
                    </w:rPr>
                    <w:t>Merila za ocenjevanje plavanja v Sloveniji (vir: http://www.sztrzic.si/html/naueimo_se_plavati.html):</w:t>
                  </w:r>
                </w:p>
              </w:tc>
            </w:tr>
          </w:tbl>
          <w:p w:rsidR="003064DA" w:rsidRPr="00BC5D15" w:rsidRDefault="003064DA" w:rsidP="00393C28">
            <w:pPr>
              <w:rPr>
                <w:sz w:val="15"/>
                <w:szCs w:val="15"/>
              </w:rPr>
            </w:pPr>
          </w:p>
        </w:tc>
        <w:tc>
          <w:tcPr>
            <w:tcW w:w="2295" w:type="dxa"/>
            <w:gridSpan w:val="2"/>
            <w:shd w:val="clear" w:color="auto" w:fill="auto"/>
            <w:hideMark/>
          </w:tcPr>
          <w:p w:rsidR="003064DA" w:rsidRPr="00BC5D15" w:rsidRDefault="003064DA" w:rsidP="00393C28">
            <w:pPr>
              <w:ind w:left="1180"/>
              <w:rPr>
                <w:sz w:val="15"/>
                <w:szCs w:val="15"/>
              </w:rPr>
            </w:pP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378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jc w:val="both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številčna ocena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opisna ocena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naloga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naziv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237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neplavalec, neprilagojen na vodo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400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neplavalec, stopnja prilagojenosti na vodo 1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Otrok zna drseti stegnjen na vodni površini z rokami naprej. Drsi na prsih z glavo v vodi 5 sekund (program A ˝Zlati sonček˝)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bronasti morski konjiček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350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neplavalec, stopnja prilagojenosti na vodo 2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Otrok preplava 8 m s poljubno tehniko neprekinjeno, brez vmesnega dotika dna, roba plavališča ali drugega otroka. Nalogo lahko izvede tudi s plavanjem pod vodo. Plavanje prične v vodi (program B ˝Zlati sonček˝)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srebrni morski konjiček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498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neplavalec, stopnja prilagojenosti na vodo 3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Otrok preplava 25 m s poljubno tehniko neprekinjeno, brez dotika dna, roba plavališča ali drugega otroka. Plavanje prične v vodi ali s skokom, vendar razdalja plavanja ne sme biti krajša od 25 m. V krajših bazenih lahko preplava razdaljo v eni ali obeh smereh.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zlati morski konjiček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478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neplavalec, stopnja prilagojenosti na vodo 4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Otrok preplava 35 m s poljubno tehniko neprekinjeno, brez dotika dna, roba plavališča ali drugega otroka. Plavanje prične s skokom v vodo na noge. V krajših bazenih lahko preplava razdaljo v obeh smereh, vendar preplavana razdalja ne sme biti krajša od 35 m.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proofErr w:type="spellStart"/>
            <w:r w:rsidRPr="00BC5D15">
              <w:rPr>
                <w:rFonts w:ascii="Tahoma" w:hAnsi="Tahoma" w:cs="Tahoma"/>
                <w:sz w:val="14"/>
                <w:szCs w:val="14"/>
              </w:rPr>
              <w:t>delfinček</w:t>
            </w:r>
            <w:proofErr w:type="spellEnd"/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472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5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plavalec, stopnja znanja plavanja 5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 xml:space="preserve">Plavalec preplava 50 m, tako da skoči v vodo na noge, plava v eno smer 25 m , se med plavanjem obrne in plava proti cilju. Med plavanjem drugih 25 m se plavalec v sredini plavališča zaustavi in opravi </w:t>
            </w:r>
            <w:proofErr w:type="spellStart"/>
            <w:r w:rsidRPr="00BC5D15">
              <w:rPr>
                <w:rFonts w:ascii="Tahoma" w:hAnsi="Tahoma" w:cs="Tahoma"/>
                <w:sz w:val="14"/>
                <w:szCs w:val="14"/>
              </w:rPr>
              <w:t>t.i</w:t>
            </w:r>
            <w:proofErr w:type="spellEnd"/>
            <w:r w:rsidRPr="00BC5D15">
              <w:rPr>
                <w:rFonts w:ascii="Tahoma" w:hAnsi="Tahoma" w:cs="Tahoma"/>
                <w:sz w:val="14"/>
                <w:szCs w:val="14"/>
              </w:rPr>
              <w:t xml:space="preserve">. vajo za varnost 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bronasti delfin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378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6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plavalec, stopnja znanja plavanja 6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 neprekinjeno plava 10 minut ter na razdalji 50 ali 100 m (glede na starost) s tehniko kravl izpolni normo za svojo starostno kategorijo in spol. (Preglednica 1).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srebrni delfin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561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7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plavalec, stopnja znanja plavanja 7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 preplava 150 m mešano. Prvih 50 m plava prsno, drugih 50 m hrbtno in tretjih 50 m kravl. Plavanje prične s skokom na glavo. 150 m je treba preplavati v določenem času glede na starost in spol plavalca. (Preglednica 2)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zlati delfin</w:t>
            </w:r>
          </w:p>
        </w:tc>
      </w:tr>
      <w:tr w:rsidR="003064DA" w:rsidRPr="00BC5D15" w:rsidTr="00393C2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0" w:type="dxa"/>
          <w:trHeight w:val="378"/>
          <w:tblCellSpacing w:w="7" w:type="dxa"/>
        </w:trPr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8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plavalec, stopnja znanja plavanja 8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Plavalec preplava 200 m v petih minutah ali bolje in preplava 15 m pod vodo. Uspešno mora opraviti teste reševalnega plavanja. (Preglednica 3).</w:t>
            </w:r>
          </w:p>
        </w:tc>
        <w:tc>
          <w:tcPr>
            <w:tcW w:w="3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4DA" w:rsidRPr="00BC5D15" w:rsidRDefault="003064DA" w:rsidP="00393C28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BC5D15">
              <w:rPr>
                <w:rFonts w:ascii="Tahoma" w:hAnsi="Tahoma" w:cs="Tahoma"/>
                <w:sz w:val="14"/>
                <w:szCs w:val="14"/>
              </w:rPr>
              <w:t>delfin reševalec</w:t>
            </w:r>
          </w:p>
        </w:tc>
      </w:tr>
    </w:tbl>
    <w:p w:rsidR="003064DA" w:rsidRPr="006A6FC1" w:rsidRDefault="003064DA" w:rsidP="003064DA">
      <w:pPr>
        <w:rPr>
          <w:rFonts w:cs="Calibri"/>
          <w:sz w:val="28"/>
          <w:szCs w:val="28"/>
        </w:rPr>
      </w:pPr>
    </w:p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3064DA" w:rsidRDefault="003064DA" w:rsidP="003064DA"/>
    <w:p w:rsidR="002247CE" w:rsidRDefault="002247CE"/>
    <w:sectPr w:rsidR="002247CE" w:rsidSect="00306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TE10E4808t00">
    <w:altName w:val="Arial Unicode MS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B0"/>
    <w:multiLevelType w:val="hybridMultilevel"/>
    <w:tmpl w:val="5A9A324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6B6"/>
    <w:multiLevelType w:val="hybridMultilevel"/>
    <w:tmpl w:val="6294365A"/>
    <w:lvl w:ilvl="0" w:tplc="63DEB1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3DEB1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4F24CE2"/>
    <w:multiLevelType w:val="hybridMultilevel"/>
    <w:tmpl w:val="88C8E02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5E53"/>
    <w:multiLevelType w:val="hybridMultilevel"/>
    <w:tmpl w:val="BE0A0B02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D7BE0"/>
    <w:multiLevelType w:val="hybridMultilevel"/>
    <w:tmpl w:val="1E3A0CF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096"/>
    <w:multiLevelType w:val="hybridMultilevel"/>
    <w:tmpl w:val="10C221E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6938"/>
    <w:multiLevelType w:val="hybridMultilevel"/>
    <w:tmpl w:val="A15A916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7776"/>
    <w:multiLevelType w:val="hybridMultilevel"/>
    <w:tmpl w:val="7BB676EA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F567D"/>
    <w:multiLevelType w:val="hybridMultilevel"/>
    <w:tmpl w:val="A96C48FE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A2013D"/>
    <w:multiLevelType w:val="hybridMultilevel"/>
    <w:tmpl w:val="85BE298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96807"/>
    <w:multiLevelType w:val="hybridMultilevel"/>
    <w:tmpl w:val="6648750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BE021B"/>
    <w:multiLevelType w:val="hybridMultilevel"/>
    <w:tmpl w:val="D59A36D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F2672"/>
    <w:multiLevelType w:val="hybridMultilevel"/>
    <w:tmpl w:val="2DDCA5E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041CA"/>
    <w:multiLevelType w:val="hybridMultilevel"/>
    <w:tmpl w:val="DD7EB3F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20F2"/>
    <w:multiLevelType w:val="hybridMultilevel"/>
    <w:tmpl w:val="38825C1A"/>
    <w:lvl w:ilvl="0" w:tplc="0424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5" w15:restartNumberingAfterBreak="0">
    <w:nsid w:val="6401575C"/>
    <w:multiLevelType w:val="hybridMultilevel"/>
    <w:tmpl w:val="7D407AE6"/>
    <w:lvl w:ilvl="0" w:tplc="0424000D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</w:rPr>
    </w:lvl>
    <w:lvl w:ilvl="1" w:tplc="FD4294F6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409C2"/>
    <w:multiLevelType w:val="hybridMultilevel"/>
    <w:tmpl w:val="FB767F98"/>
    <w:lvl w:ilvl="0" w:tplc="8E303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66BA5"/>
    <w:multiLevelType w:val="hybridMultilevel"/>
    <w:tmpl w:val="ECA0373E"/>
    <w:lvl w:ilvl="0" w:tplc="9B4C318A">
      <w:start w:val="1"/>
      <w:numFmt w:val="bullet"/>
      <w:pStyle w:val="Cilji"/>
      <w:lvlText w:val="-"/>
      <w:lvlJc w:val="left"/>
      <w:pPr>
        <w:tabs>
          <w:tab w:val="num" w:pos="284"/>
        </w:tabs>
        <w:ind w:left="284" w:hanging="284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5F45C0B"/>
    <w:multiLevelType w:val="hybridMultilevel"/>
    <w:tmpl w:val="A912A272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52CE5"/>
    <w:multiLevelType w:val="hybridMultilevel"/>
    <w:tmpl w:val="FCB43FD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B6FA8"/>
    <w:multiLevelType w:val="hybridMultilevel"/>
    <w:tmpl w:val="99F02614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4"/>
  </w:num>
  <w:num w:numId="5">
    <w:abstractNumId w:val="1"/>
  </w:num>
  <w:num w:numId="6">
    <w:abstractNumId w:val="19"/>
  </w:num>
  <w:num w:numId="7">
    <w:abstractNumId w:val="13"/>
  </w:num>
  <w:num w:numId="8">
    <w:abstractNumId w:val="20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12"/>
  </w:num>
  <w:num w:numId="15">
    <w:abstractNumId w:val="2"/>
  </w:num>
  <w:num w:numId="16">
    <w:abstractNumId w:val="0"/>
  </w:num>
  <w:num w:numId="17">
    <w:abstractNumId w:val="15"/>
  </w:num>
  <w:num w:numId="18">
    <w:abstractNumId w:val="4"/>
  </w:num>
  <w:num w:numId="19">
    <w:abstractNumId w:val="5"/>
  </w:num>
  <w:num w:numId="20">
    <w:abstractNumId w:val="18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DA"/>
    <w:rsid w:val="002247CE"/>
    <w:rsid w:val="003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540C03"/>
  <w15:chartTrackingRefBased/>
  <w15:docId w15:val="{B4C64B2B-0BF0-4871-B55F-38E0CFCD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064DA"/>
    <w:pPr>
      <w:keepNext/>
      <w:spacing w:before="120" w:after="60"/>
      <w:jc w:val="center"/>
      <w:outlineLvl w:val="0"/>
    </w:pPr>
    <w:rPr>
      <w:rFonts w:ascii="Bradley Hand ITC" w:hAnsi="Bradley Hand ITC" w:cs="Arial"/>
      <w:b/>
      <w:bCs/>
      <w:spacing w:val="20"/>
      <w:kern w:val="32"/>
      <w:sz w:val="34"/>
      <w:szCs w:val="32"/>
    </w:rPr>
  </w:style>
  <w:style w:type="paragraph" w:styleId="Naslov2">
    <w:name w:val="heading 2"/>
    <w:basedOn w:val="Navaden"/>
    <w:next w:val="Navaden"/>
    <w:link w:val="Naslov2Znak"/>
    <w:qFormat/>
    <w:rsid w:val="003064DA"/>
    <w:pPr>
      <w:keepNext/>
      <w:outlineLvl w:val="1"/>
    </w:pPr>
    <w:rPr>
      <w:b/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3064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3064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064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064D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qFormat/>
    <w:rsid w:val="003064DA"/>
    <w:pPr>
      <w:keepNext/>
      <w:spacing w:line="360" w:lineRule="auto"/>
      <w:ind w:left="317" w:hanging="283"/>
      <w:outlineLvl w:val="6"/>
    </w:pPr>
    <w:rPr>
      <w:b/>
      <w:szCs w:val="20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qFormat/>
    <w:rsid w:val="003064DA"/>
    <w:pPr>
      <w:keepNext/>
      <w:spacing w:line="360" w:lineRule="auto"/>
      <w:ind w:left="360"/>
      <w:outlineLvl w:val="7"/>
    </w:pPr>
    <w:rPr>
      <w:b/>
      <w:szCs w:val="20"/>
      <w:lang w:eastAsia="en-US"/>
    </w:rPr>
  </w:style>
  <w:style w:type="paragraph" w:styleId="Naslov9">
    <w:name w:val="heading 9"/>
    <w:basedOn w:val="Navaden"/>
    <w:next w:val="Navaden"/>
    <w:link w:val="Naslov9Znak"/>
    <w:qFormat/>
    <w:rsid w:val="003064DA"/>
    <w:pPr>
      <w:keepNext/>
      <w:outlineLvl w:val="8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64DA"/>
    <w:rPr>
      <w:rFonts w:ascii="Bradley Hand ITC" w:eastAsia="Times New Roman" w:hAnsi="Bradley Hand ITC" w:cs="Arial"/>
      <w:b/>
      <w:bCs/>
      <w:spacing w:val="20"/>
      <w:kern w:val="32"/>
      <w:sz w:val="34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3064D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3064DA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3064DA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3064DA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3064DA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3064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rsid w:val="003064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9Znak">
    <w:name w:val="Naslov 9 Znak"/>
    <w:basedOn w:val="Privzetapisavaodstavka"/>
    <w:link w:val="Naslov9"/>
    <w:rsid w:val="003064DA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table" w:styleId="Tabelamrea">
    <w:name w:val="Table Grid"/>
    <w:basedOn w:val="Navadnatabela"/>
    <w:rsid w:val="0030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rsid w:val="003064DA"/>
    <w:pPr>
      <w:ind w:left="426"/>
    </w:pPr>
    <w:rPr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3064D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3064D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64D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064DA"/>
  </w:style>
  <w:style w:type="paragraph" w:styleId="Navadensplet">
    <w:name w:val="Normal (Web)"/>
    <w:basedOn w:val="Navaden"/>
    <w:uiPriority w:val="99"/>
    <w:rsid w:val="003064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kseznama">
    <w:name w:val="List Paragraph"/>
    <w:basedOn w:val="Navaden"/>
    <w:uiPriority w:val="34"/>
    <w:qFormat/>
    <w:rsid w:val="003064DA"/>
    <w:pPr>
      <w:ind w:left="720"/>
      <w:contextualSpacing/>
    </w:pPr>
  </w:style>
  <w:style w:type="paragraph" w:customStyle="1" w:styleId="Default">
    <w:name w:val="Default"/>
    <w:rsid w:val="003064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rezrazmikov">
    <w:name w:val="No Spacing"/>
    <w:uiPriority w:val="1"/>
    <w:qFormat/>
    <w:rsid w:val="0030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qFormat/>
    <w:rsid w:val="003064DA"/>
    <w:pPr>
      <w:ind w:left="720"/>
    </w:pPr>
    <w:rPr>
      <w:rFonts w:eastAsia="Calibri"/>
    </w:rPr>
  </w:style>
  <w:style w:type="paragraph" w:customStyle="1" w:styleId="ListParagraph">
    <w:name w:val="List Paragraph"/>
    <w:basedOn w:val="Navaden"/>
    <w:qFormat/>
    <w:rsid w:val="003064D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P">
    <w:name w:val="LP"/>
    <w:basedOn w:val="Navaden"/>
    <w:link w:val="LPZnak"/>
    <w:qFormat/>
    <w:rsid w:val="003064DA"/>
    <w:rPr>
      <w:b/>
      <w:color w:val="31849B"/>
      <w:sz w:val="32"/>
      <w:szCs w:val="32"/>
    </w:rPr>
  </w:style>
  <w:style w:type="character" w:customStyle="1" w:styleId="LPZnak">
    <w:name w:val="LP Znak"/>
    <w:link w:val="LP"/>
    <w:rsid w:val="003064DA"/>
    <w:rPr>
      <w:rFonts w:ascii="Times New Roman" w:eastAsia="Times New Roman" w:hAnsi="Times New Roman" w:cs="Times New Roman"/>
      <w:b/>
      <w:color w:val="31849B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3064D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3064D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3064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3064DA"/>
    <w:rPr>
      <w:rFonts w:ascii="Tahoma" w:eastAsia="Times New Roman" w:hAnsi="Tahoma" w:cs="Tahoma"/>
      <w:sz w:val="16"/>
      <w:szCs w:val="16"/>
      <w:lang w:eastAsia="sl-SI"/>
    </w:rPr>
  </w:style>
  <w:style w:type="table" w:styleId="Svetlosenenjepoudarek5">
    <w:name w:val="Light Shading Accent 5"/>
    <w:basedOn w:val="Navadnatabela"/>
    <w:uiPriority w:val="60"/>
    <w:rsid w:val="003064D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aslov">
    <w:name w:val="Title"/>
    <w:basedOn w:val="Navaden"/>
    <w:link w:val="NaslovZnak"/>
    <w:qFormat/>
    <w:rsid w:val="003064DA"/>
    <w:pPr>
      <w:jc w:val="center"/>
    </w:pPr>
    <w:rPr>
      <w:sz w:val="28"/>
    </w:rPr>
  </w:style>
  <w:style w:type="character" w:customStyle="1" w:styleId="NaslovZnak">
    <w:name w:val="Naslov Znak"/>
    <w:basedOn w:val="Privzetapisavaodstavka"/>
    <w:link w:val="Naslov"/>
    <w:rsid w:val="003064DA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Podnaslov">
    <w:name w:val="Subtitle"/>
    <w:basedOn w:val="Navaden"/>
    <w:next w:val="Navaden"/>
    <w:link w:val="PodnaslovZnak"/>
    <w:qFormat/>
    <w:rsid w:val="003064DA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basedOn w:val="Privzetapisavaodstavka"/>
    <w:link w:val="Podnaslov"/>
    <w:rsid w:val="003064DA"/>
    <w:rPr>
      <w:rFonts w:ascii="Cambria" w:eastAsia="Times New Roman" w:hAnsi="Cambria" w:cs="Times New Roman"/>
      <w:sz w:val="24"/>
      <w:szCs w:val="24"/>
      <w:lang w:eastAsia="sl-SI"/>
    </w:rPr>
  </w:style>
  <w:style w:type="character" w:styleId="Krepko">
    <w:name w:val="Strong"/>
    <w:qFormat/>
    <w:rsid w:val="003064DA"/>
    <w:rPr>
      <w:b/>
      <w:bCs/>
    </w:rPr>
  </w:style>
  <w:style w:type="character" w:styleId="Poudarek">
    <w:name w:val="Emphasis"/>
    <w:uiPriority w:val="99"/>
    <w:qFormat/>
    <w:rsid w:val="003064DA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3064D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64D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seznama2">
    <w:name w:val="Odstavek seznama2"/>
    <w:basedOn w:val="Navaden"/>
    <w:qFormat/>
    <w:rsid w:val="003064D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2">
    <w:name w:val="Body Text 2"/>
    <w:basedOn w:val="Navaden"/>
    <w:link w:val="Telobesedila2Znak"/>
    <w:rsid w:val="003064DA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064D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3064DA"/>
    <w:pPr>
      <w:jc w:val="center"/>
    </w:pPr>
    <w:rPr>
      <w:b/>
      <w:sz w:val="52"/>
    </w:rPr>
  </w:style>
  <w:style w:type="character" w:customStyle="1" w:styleId="Telobesedila3Znak">
    <w:name w:val="Telo besedila 3 Znak"/>
    <w:basedOn w:val="Privzetapisavaodstavka"/>
    <w:link w:val="Telobesedila3"/>
    <w:rsid w:val="003064DA"/>
    <w:rPr>
      <w:rFonts w:ascii="Times New Roman" w:eastAsia="Times New Roman" w:hAnsi="Times New Roman" w:cs="Times New Roman"/>
      <w:b/>
      <w:sz w:val="52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3064DA"/>
    <w:pPr>
      <w:spacing w:line="360" w:lineRule="auto"/>
      <w:ind w:left="317"/>
    </w:pPr>
    <w:rPr>
      <w:szCs w:val="20"/>
      <w:lang w:eastAsia="en-US"/>
    </w:rPr>
  </w:style>
  <w:style w:type="character" w:customStyle="1" w:styleId="Telobesedila-zamik2Znak">
    <w:name w:val="Telo besedila - zamik 2 Znak"/>
    <w:basedOn w:val="Privzetapisavaodstavka"/>
    <w:link w:val="Telobesedila-zamik2"/>
    <w:rsid w:val="003064DA"/>
    <w:rPr>
      <w:rFonts w:ascii="Times New Roman" w:eastAsia="Times New Roman" w:hAnsi="Times New Roman" w:cs="Times New Roman"/>
      <w:sz w:val="24"/>
      <w:szCs w:val="20"/>
    </w:rPr>
  </w:style>
  <w:style w:type="paragraph" w:styleId="Kazalovsebine1">
    <w:name w:val="toc 1"/>
    <w:basedOn w:val="Navaden"/>
    <w:next w:val="Navaden"/>
    <w:autoRedefine/>
    <w:rsid w:val="003064DA"/>
    <w:pPr>
      <w:tabs>
        <w:tab w:val="right" w:pos="13992"/>
      </w:tabs>
    </w:pPr>
    <w:rPr>
      <w:b/>
      <w:bCs/>
      <w:iCs/>
      <w:sz w:val="36"/>
    </w:rPr>
  </w:style>
  <w:style w:type="character" w:customStyle="1" w:styleId="ZgradbadokumentaZnak">
    <w:name w:val="Zgradba dokumenta Znak"/>
    <w:link w:val="Zgradbadokumenta"/>
    <w:rsid w:val="003064DA"/>
    <w:rPr>
      <w:rFonts w:ascii="Tahoma" w:hAnsi="Tahoma" w:cs="Tahoma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3064DA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rsid w:val="003064DA"/>
    <w:rPr>
      <w:rFonts w:ascii="Segoe UI" w:eastAsia="Times New Roman" w:hAnsi="Segoe UI" w:cs="Segoe UI"/>
      <w:sz w:val="16"/>
      <w:szCs w:val="16"/>
      <w:lang w:eastAsia="sl-SI"/>
    </w:rPr>
  </w:style>
  <w:style w:type="paragraph" w:customStyle="1" w:styleId="Tekst">
    <w:name w:val="Tekst"/>
    <w:basedOn w:val="Navaden"/>
    <w:next w:val="Navaden"/>
    <w:uiPriority w:val="99"/>
    <w:rsid w:val="003064DA"/>
    <w:pPr>
      <w:spacing w:after="120"/>
      <w:jc w:val="both"/>
    </w:pPr>
    <w:rPr>
      <w:sz w:val="22"/>
      <w:szCs w:val="22"/>
    </w:rPr>
  </w:style>
  <w:style w:type="character" w:customStyle="1" w:styleId="naslov0">
    <w:name w:val="naslov"/>
    <w:rsid w:val="003064DA"/>
  </w:style>
  <w:style w:type="paragraph" w:customStyle="1" w:styleId="Cilji">
    <w:name w:val="Cilji"/>
    <w:basedOn w:val="Navaden"/>
    <w:autoRedefine/>
    <w:uiPriority w:val="99"/>
    <w:rsid w:val="003064DA"/>
    <w:pPr>
      <w:numPr>
        <w:numId w:val="1"/>
      </w:numPr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3064DA"/>
  </w:style>
  <w:style w:type="paragraph" w:styleId="Sprotnaopomba-besedilo">
    <w:name w:val="footnote text"/>
    <w:basedOn w:val="Navaden"/>
    <w:link w:val="Sprotnaopomba-besediloZnak"/>
    <w:uiPriority w:val="99"/>
    <w:unhideWhenUsed/>
    <w:rsid w:val="003064DA"/>
    <w:rPr>
      <w:rFonts w:ascii="Calibri" w:eastAsia="Calibri" w:hAnsi="Calibr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064DA"/>
    <w:rPr>
      <w:rFonts w:ascii="Calibri" w:eastAsia="Calibri" w:hAnsi="Calibri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064DA"/>
    <w:rPr>
      <w:vertAlign w:val="superscript"/>
    </w:rPr>
  </w:style>
  <w:style w:type="paragraph" w:styleId="Telobesedila-zamik3">
    <w:name w:val="Body Text Indent 3"/>
    <w:basedOn w:val="Navaden"/>
    <w:link w:val="Telobesedila-zamik3Znak"/>
    <w:rsid w:val="003064DA"/>
    <w:pPr>
      <w:ind w:left="360"/>
    </w:pPr>
    <w:rPr>
      <w:b/>
      <w:sz w:val="22"/>
      <w:szCs w:val="20"/>
    </w:rPr>
  </w:style>
  <w:style w:type="character" w:customStyle="1" w:styleId="Telobesedila-zamik3Znak">
    <w:name w:val="Telo besedila - zamik 3 Znak"/>
    <w:basedOn w:val="Privzetapisavaodstavka"/>
    <w:link w:val="Telobesedila-zamik3"/>
    <w:rsid w:val="003064DA"/>
    <w:rPr>
      <w:rFonts w:ascii="Times New Roman" w:eastAsia="Times New Roman" w:hAnsi="Times New Roman" w:cs="Times New Roman"/>
      <w:b/>
      <w:szCs w:val="20"/>
      <w:lang w:eastAsia="sl-SI"/>
    </w:rPr>
  </w:style>
  <w:style w:type="character" w:styleId="Pripombasklic">
    <w:name w:val="annotation reference"/>
    <w:rsid w:val="003064DA"/>
    <w:rPr>
      <w:sz w:val="16"/>
    </w:rPr>
  </w:style>
  <w:style w:type="paragraph" w:styleId="Pripombabesedilo">
    <w:name w:val="annotation text"/>
    <w:basedOn w:val="Navaden"/>
    <w:link w:val="PripombabesediloZnak"/>
    <w:rsid w:val="003064DA"/>
    <w:rPr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3064DA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3064DA"/>
    <w:rPr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rsid w:val="003064DA"/>
    <w:rPr>
      <w:rFonts w:ascii="Times New Roman" w:eastAsia="Times New Roman" w:hAnsi="Times New Roman" w:cs="Times New Roman"/>
      <w:b/>
      <w:bCs/>
      <w:sz w:val="20"/>
      <w:szCs w:val="20"/>
      <w:lang w:val="en-GB" w:eastAsia="sl-SI"/>
    </w:rPr>
  </w:style>
  <w:style w:type="character" w:styleId="Hiperpovezava">
    <w:name w:val="Hyperlink"/>
    <w:rsid w:val="003064DA"/>
    <w:rPr>
      <w:color w:val="0000FF"/>
      <w:u w:val="single"/>
    </w:rPr>
  </w:style>
  <w:style w:type="character" w:styleId="SledenaHiperpovezava">
    <w:name w:val="FollowedHyperlink"/>
    <w:rsid w:val="003064DA"/>
    <w:rPr>
      <w:color w:val="800080"/>
      <w:u w:val="single"/>
    </w:rPr>
  </w:style>
  <w:style w:type="paragraph" w:customStyle="1" w:styleId="Brezrazmikov1">
    <w:name w:val="Brez razmikov1"/>
    <w:qFormat/>
    <w:rsid w:val="003064D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3064DA"/>
  </w:style>
  <w:style w:type="character" w:customStyle="1" w:styleId="apple-style-span">
    <w:name w:val="apple-style-span"/>
    <w:rsid w:val="003064DA"/>
  </w:style>
  <w:style w:type="table" w:styleId="Svetelseznampoudarek3">
    <w:name w:val="Light List Accent 3"/>
    <w:basedOn w:val="Navadnatabela"/>
    <w:uiPriority w:val="61"/>
    <w:rsid w:val="003064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elseznampoudarek6">
    <w:name w:val="Light List Accent 6"/>
    <w:basedOn w:val="Navadnatabela"/>
    <w:uiPriority w:val="61"/>
    <w:rsid w:val="003064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etelseznampoudarek5">
    <w:name w:val="Light List Accent 5"/>
    <w:basedOn w:val="Navadnatabela"/>
    <w:uiPriority w:val="61"/>
    <w:rsid w:val="003064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etelseznampoudarek4">
    <w:name w:val="Light List Accent 4"/>
    <w:basedOn w:val="Navadnatabela"/>
    <w:uiPriority w:val="61"/>
    <w:rsid w:val="003064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etelseznampoudarek2">
    <w:name w:val="Light List Accent 2"/>
    <w:basedOn w:val="Navadnatabela"/>
    <w:uiPriority w:val="61"/>
    <w:rsid w:val="003064D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elamrea1">
    <w:name w:val="Tabela – mreža1"/>
    <w:basedOn w:val="Navadnatabela"/>
    <w:rsid w:val="0030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esenenje1poudarek2">
    <w:name w:val="Medium Shading 1 Accent 2"/>
    <w:basedOn w:val="Navadnatabela"/>
    <w:uiPriority w:val="63"/>
    <w:rsid w:val="0030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mrea2">
    <w:name w:val="Tabela – mreža2"/>
    <w:basedOn w:val="Navadnatabela"/>
    <w:next w:val="Tabelamrea"/>
    <w:rsid w:val="0030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n">
    <w:name w:val="ldn"/>
    <w:basedOn w:val="Naslov2"/>
    <w:link w:val="ldnZnak"/>
    <w:qFormat/>
    <w:rsid w:val="003064DA"/>
    <w:pPr>
      <w:autoSpaceDE w:val="0"/>
      <w:autoSpaceDN w:val="0"/>
    </w:pPr>
    <w:rPr>
      <w:rFonts w:ascii="Arial" w:hAnsi="Arial"/>
      <w:bCs/>
      <w:szCs w:val="28"/>
      <w:lang w:val="x-none" w:eastAsia="x-none"/>
    </w:rPr>
  </w:style>
  <w:style w:type="character" w:customStyle="1" w:styleId="ldnZnak">
    <w:name w:val="ldn Znak"/>
    <w:link w:val="ldn"/>
    <w:rsid w:val="003064DA"/>
    <w:rPr>
      <w:rFonts w:ascii="Arial" w:eastAsia="Times New Roman" w:hAnsi="Arial" w:cs="Times New Roman"/>
      <w:b/>
      <w:bCs/>
      <w:sz w:val="24"/>
      <w:szCs w:val="28"/>
      <w:lang w:val="x-none" w:eastAsia="x-none"/>
    </w:rPr>
  </w:style>
  <w:style w:type="character" w:customStyle="1" w:styleId="bold">
    <w:name w:val="bold"/>
    <w:rsid w:val="0030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6788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2022-10-26T10:50:00Z</dcterms:created>
  <dcterms:modified xsi:type="dcterms:W3CDTF">2022-10-26T10:50:00Z</dcterms:modified>
</cp:coreProperties>
</file>